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13" w:rsidRDefault="00FA2313">
      <w:pPr>
        <w:pStyle w:val="ConsPlusNormal"/>
        <w:jc w:val="both"/>
        <w:outlineLvl w:val="0"/>
      </w:pPr>
      <w:bookmarkStart w:id="0" w:name="_GoBack"/>
      <w:bookmarkEnd w:id="0"/>
    </w:p>
    <w:p w:rsidR="00FA2313" w:rsidRDefault="00FA2313">
      <w:pPr>
        <w:pStyle w:val="ConsPlusNormal"/>
        <w:outlineLvl w:val="0"/>
      </w:pPr>
      <w:r>
        <w:t>Зарегистрировано в Минюсте России 7 августа 2023 г. N 74659</w:t>
      </w:r>
    </w:p>
    <w:p w:rsidR="00FA2313" w:rsidRDefault="00FA23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2313" w:rsidRDefault="00FA2313">
      <w:pPr>
        <w:pStyle w:val="ConsPlusNormal"/>
      </w:pPr>
    </w:p>
    <w:p w:rsidR="00FA2313" w:rsidRDefault="00FA2313">
      <w:pPr>
        <w:pStyle w:val="ConsPlusTitle"/>
        <w:jc w:val="center"/>
      </w:pPr>
      <w:r>
        <w:t>МИНИСТЕРСТВО ТРАНСПОРТА РОССИЙСКОЙ ФЕДЕРАЦИИ</w:t>
      </w:r>
    </w:p>
    <w:p w:rsidR="00FA2313" w:rsidRDefault="00FA2313">
      <w:pPr>
        <w:pStyle w:val="ConsPlusTitle"/>
        <w:jc w:val="center"/>
      </w:pPr>
    </w:p>
    <w:p w:rsidR="00FA2313" w:rsidRDefault="00FA2313">
      <w:pPr>
        <w:pStyle w:val="ConsPlusTitle"/>
        <w:jc w:val="center"/>
      </w:pPr>
      <w:r>
        <w:t>ПРИКАЗ</w:t>
      </w:r>
    </w:p>
    <w:p w:rsidR="00FA2313" w:rsidRDefault="00FA2313">
      <w:pPr>
        <w:pStyle w:val="ConsPlusTitle"/>
        <w:jc w:val="center"/>
      </w:pPr>
      <w:r>
        <w:t>от 5 июля 2023 г. N 244</w:t>
      </w:r>
    </w:p>
    <w:p w:rsidR="00FA2313" w:rsidRDefault="00FA2313">
      <w:pPr>
        <w:pStyle w:val="ConsPlusTitle"/>
        <w:jc w:val="center"/>
      </w:pPr>
    </w:p>
    <w:p w:rsidR="00FA2313" w:rsidRDefault="00FA2313">
      <w:pPr>
        <w:pStyle w:val="ConsPlusTitle"/>
        <w:jc w:val="center"/>
      </w:pPr>
      <w:r>
        <w:t>ОБ УТВЕРЖДЕНИИ ПЕРЕЧНЯ</w:t>
      </w:r>
    </w:p>
    <w:p w:rsidR="00FA2313" w:rsidRDefault="00FA2313">
      <w:pPr>
        <w:pStyle w:val="ConsPlusTitle"/>
        <w:jc w:val="center"/>
      </w:pPr>
      <w:r>
        <w:t>ДОЛЖНОСТЕЙ В ОРГАНИЗАЦИЯХ, СОЗДАННЫХ ДЛЯ ВЫПОЛНЕНИЯ</w:t>
      </w:r>
    </w:p>
    <w:p w:rsidR="00FA2313" w:rsidRDefault="00FA2313">
      <w:pPr>
        <w:pStyle w:val="ConsPlusTitle"/>
        <w:jc w:val="center"/>
      </w:pPr>
      <w:r>
        <w:t>ЗАДАЧ, ПОСТАВЛЕННЫХ ПЕРЕД МИНИСТЕРСТВОМ ТРАНСПОРТА</w:t>
      </w:r>
    </w:p>
    <w:p w:rsidR="00FA2313" w:rsidRDefault="00FA2313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FA2313" w:rsidRDefault="00FA2313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FA2313" w:rsidRDefault="00FA2313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FA2313" w:rsidRDefault="00FA2313">
      <w:pPr>
        <w:pStyle w:val="ConsPlusTitle"/>
        <w:jc w:val="center"/>
      </w:pPr>
      <w:r>
        <w:t>ИМУЩЕСТВЕННОГО ХАРАКТЕРА, А ТАКЖЕ СВЕДЕНИЯ О ДОХОДАХ,</w:t>
      </w:r>
    </w:p>
    <w:p w:rsidR="00FA2313" w:rsidRDefault="00FA2313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FA2313" w:rsidRDefault="00FA2313">
      <w:pPr>
        <w:pStyle w:val="ConsPlusTitle"/>
        <w:jc w:val="center"/>
      </w:pPr>
      <w:r>
        <w:t>СВОИХ СУПРУГИ (СУПРУГА) И НЕСОВЕРШЕННОЛЕТНИХ ДЕТЕЙ</w:t>
      </w:r>
    </w:p>
    <w:p w:rsidR="00FA2313" w:rsidRDefault="00FA2313">
      <w:pPr>
        <w:pStyle w:val="ConsPlusNormal"/>
        <w:jc w:val="center"/>
      </w:pPr>
    </w:p>
    <w:p w:rsidR="00FA2313" w:rsidRDefault="00FA2313">
      <w:pPr>
        <w:pStyle w:val="ConsPlusNormal"/>
        <w:ind w:firstLine="540"/>
        <w:jc w:val="both"/>
      </w:pPr>
      <w:r>
        <w:t>В соответствии с подпунктом "а" пункта 22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приказываю: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6" w:tooltip="ПЕРЕЧЕНЬ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транспорта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2. Признать утратившими силу приказы Министерства транспорта Российской Федерации: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от 16 апреля 2019 г. N 111 "Об утверждении Перечня должностей в организациях, созданных для выполнения задач, поставленных перед Министерством транспорта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15 мая 2019 г., регистрационный N 54628);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от 1 декабря 2021 г. N 426 "О внесении изменений в Перечень должностей в организациях, созданных для выполнения задач, поставленных перед Министерством транспорта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транспорта Российской Федерации от 16 апреля 2019 г. N 111" (зарегистрирован Министерством юстиции Российской Федерации 30 декабря 2021 г., регистрационный N 66759).</w:t>
      </w:r>
    </w:p>
    <w:p w:rsidR="00FA2313" w:rsidRDefault="00FA2313">
      <w:pPr>
        <w:pStyle w:val="ConsPlusNormal"/>
        <w:jc w:val="both"/>
      </w:pPr>
    </w:p>
    <w:p w:rsidR="00FA2313" w:rsidRDefault="00FA2313">
      <w:pPr>
        <w:pStyle w:val="ConsPlusNormal"/>
        <w:jc w:val="right"/>
      </w:pPr>
      <w:r>
        <w:t>Министр</w:t>
      </w:r>
    </w:p>
    <w:p w:rsidR="00FA2313" w:rsidRDefault="00FA2313">
      <w:pPr>
        <w:pStyle w:val="ConsPlusNormal"/>
        <w:jc w:val="right"/>
      </w:pPr>
      <w:r>
        <w:t>В.Г.САВЕЛЬЕВ</w:t>
      </w:r>
    </w:p>
    <w:p w:rsidR="00FA2313" w:rsidRDefault="00FA2313">
      <w:pPr>
        <w:pStyle w:val="ConsPlusNormal"/>
        <w:ind w:firstLine="540"/>
        <w:jc w:val="both"/>
      </w:pPr>
    </w:p>
    <w:p w:rsidR="00FA2313" w:rsidRDefault="00FA2313">
      <w:pPr>
        <w:pStyle w:val="ConsPlusNormal"/>
        <w:ind w:firstLine="540"/>
        <w:jc w:val="both"/>
      </w:pPr>
    </w:p>
    <w:p w:rsidR="00FA2313" w:rsidRDefault="00FA2313">
      <w:pPr>
        <w:pStyle w:val="ConsPlusNormal"/>
        <w:jc w:val="right"/>
        <w:outlineLvl w:val="0"/>
      </w:pPr>
      <w:r>
        <w:lastRenderedPageBreak/>
        <w:t>Утвержден</w:t>
      </w:r>
    </w:p>
    <w:p w:rsidR="00FA2313" w:rsidRDefault="00FA2313">
      <w:pPr>
        <w:pStyle w:val="ConsPlusNormal"/>
        <w:jc w:val="right"/>
      </w:pPr>
      <w:r>
        <w:t>приказом Минтранса России</w:t>
      </w:r>
    </w:p>
    <w:p w:rsidR="00FA2313" w:rsidRDefault="00FA2313">
      <w:pPr>
        <w:pStyle w:val="ConsPlusNormal"/>
        <w:jc w:val="right"/>
      </w:pPr>
      <w:r>
        <w:t>от 5 июля 2023 г. N 244</w:t>
      </w:r>
    </w:p>
    <w:p w:rsidR="00FA2313" w:rsidRDefault="00FA2313">
      <w:pPr>
        <w:pStyle w:val="ConsPlusNormal"/>
        <w:jc w:val="both"/>
      </w:pPr>
    </w:p>
    <w:p w:rsidR="00FA2313" w:rsidRDefault="00FA2313">
      <w:pPr>
        <w:pStyle w:val="ConsPlusTitle"/>
        <w:jc w:val="center"/>
      </w:pPr>
      <w:bookmarkStart w:id="1" w:name="Par36"/>
      <w:bookmarkEnd w:id="1"/>
      <w:r>
        <w:t>ПЕРЕЧЕНЬ</w:t>
      </w:r>
    </w:p>
    <w:p w:rsidR="00FA2313" w:rsidRDefault="00FA2313">
      <w:pPr>
        <w:pStyle w:val="ConsPlusTitle"/>
        <w:jc w:val="center"/>
      </w:pPr>
      <w:r>
        <w:t>ДОЛЖНОСТЕЙ В ОРГАНИЗАЦИЯХ, СОЗДАННЫХ ДЛЯ ВЫПОЛНЕНИЯ</w:t>
      </w:r>
    </w:p>
    <w:p w:rsidR="00FA2313" w:rsidRDefault="00FA2313">
      <w:pPr>
        <w:pStyle w:val="ConsPlusTitle"/>
        <w:jc w:val="center"/>
      </w:pPr>
      <w:r>
        <w:t>ЗАДАЧ, ПОСТАВЛЕННЫХ ПЕРЕД МИНИСТЕРСТВОМ ТРАНСПОРТА</w:t>
      </w:r>
    </w:p>
    <w:p w:rsidR="00FA2313" w:rsidRDefault="00FA2313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FA2313" w:rsidRDefault="00FA2313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FA2313" w:rsidRDefault="00FA2313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FA2313" w:rsidRDefault="00FA2313">
      <w:pPr>
        <w:pStyle w:val="ConsPlusTitle"/>
        <w:jc w:val="center"/>
      </w:pPr>
      <w:r>
        <w:t>ИМУЩЕСТВЕННОГО ХАРАКТЕРА, А ТАКЖЕ СВЕДЕНИЯ О ДОХОДАХ,</w:t>
      </w:r>
    </w:p>
    <w:p w:rsidR="00FA2313" w:rsidRDefault="00FA2313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FA2313" w:rsidRDefault="00FA2313">
      <w:pPr>
        <w:pStyle w:val="ConsPlusTitle"/>
        <w:jc w:val="center"/>
      </w:pPr>
      <w:r>
        <w:t>СВОИХ СУПРУГИ (СУПРУГА) И НЕСОВЕРШЕННОЛЕТНИХ ДЕТЕЙ</w:t>
      </w:r>
    </w:p>
    <w:p w:rsidR="00FA2313" w:rsidRDefault="00FA2313">
      <w:pPr>
        <w:pStyle w:val="ConsPlusNormal"/>
        <w:jc w:val="both"/>
      </w:pPr>
    </w:p>
    <w:p w:rsidR="00FA2313" w:rsidRDefault="00FA2313">
      <w:pPr>
        <w:pStyle w:val="ConsPlusNormal"/>
        <w:ind w:firstLine="540"/>
        <w:jc w:val="both"/>
      </w:pPr>
      <w:bookmarkStart w:id="2" w:name="Par46"/>
      <w:bookmarkEnd w:id="2"/>
      <w:r>
        <w:t>1. Федеральное автономное учреждение "Российский морской регистр судоходства":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генеральный директор;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заместитель генерального директора;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главный бухгалтер.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2. Федеральное автономное учреждение "Российское Классификационное Общество":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генеральный директор;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заместитель генерального директора;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главный бухгалтер;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руководитель службы сертификации;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механического отдела;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корпусного отдела;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электрорадиотехнического отдела;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отдела организации и проведения оценки соответствия систем управления безопасностью;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главный специалист хозяйственной части.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3. Федеральное бюджетное учреждение "Агентство автомобильного транспорта":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генеральный директор;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первый заместитель генерального директора;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заместитель генерального директора;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главный бухгалтер;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Управления;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lastRenderedPageBreak/>
        <w:t>начальник отдела межрегиональных перевозок;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отдела маршрутной политики и мониторинга.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4. Федеральное государственное унитарное предприятие "ЗащитаИнфоТранс Министерства транспорта Российской Федерации":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генеральный директор;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заместитель генерального директора;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заместитель генерального директора по экономике и финансам - Главный бухгалтер;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коммерческий директор Предприятия;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директор аттестационного центра;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советник заместителя генерального директора - директора филиала.</w:t>
      </w:r>
    </w:p>
    <w:p w:rsidR="00FA2313" w:rsidRDefault="00FA2313">
      <w:pPr>
        <w:pStyle w:val="ConsPlusNormal"/>
        <w:spacing w:before="240"/>
        <w:ind w:firstLine="540"/>
        <w:jc w:val="both"/>
      </w:pPr>
      <w:bookmarkStart w:id="3" w:name="Par75"/>
      <w:bookmarkEnd w:id="3"/>
      <w:r>
        <w:t>5. Федеральное государственное унитарное предприятие "Управление ведомственной охраны Министерства транспорта Российской Федерации":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генеральный директор;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заместитель генерального директора;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главный бухгалтер.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6. Федеральное государственное бюджетное учреждение "Научный центр по комплексным транспортным проблемам Министерства транспорта Российской Федерации":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директор;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заместитель директора;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главный бухгалтер.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7. Федеральное государственное бюджетное учреждение "Ситуационно-информационный центр Министерства транспорта Российской Федерации":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директор;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заместитель директора;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главный бухгалтер.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8. Федеральное казенное учреждение "Дирекция государственного заказчика по реализации комплексных проектов развития транспортной инфраструктуры":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генеральный директор;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первый заместитель генерального директора;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заместитель генерального директора;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в Управлении по осуществлению закупочной деятельности: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lastRenderedPageBreak/>
        <w:t>начальник Управления;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отдела организации и проведения закупок;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в Административно-хозяйственном управлении: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Управления;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отдела материально-технического обеспечения;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отдела информационных технологий.</w:t>
      </w:r>
    </w:p>
    <w:p w:rsidR="00FA2313" w:rsidRDefault="00FA2313">
      <w:pPr>
        <w:pStyle w:val="ConsPlusNormal"/>
        <w:spacing w:before="240"/>
        <w:ind w:firstLine="540"/>
        <w:jc w:val="both"/>
      </w:pPr>
      <w:bookmarkStart w:id="4" w:name="Par98"/>
      <w:bookmarkEnd w:id="4"/>
      <w:r>
        <w:t>9. Федеральное государственное казенное учреждение "Дирекция по строительству и эксплуатации объектов Росграницы":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руководитель;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первый заместитель руководителя;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заместитель руководителя;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главный бухгалтер;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планово-экономического управления;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управления эксплуатации;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управления обустройства;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управления технического оснащения и системной интеграции;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управления земельно-имущественных отношений;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управления информационных технологий;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управления по работе с персоналом;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отдела режима, секретного делопроизводства и защиты государственной тайны;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отдела делопроизводства;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управления по администрированию;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экономико-статистического управления;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юридического управления;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управления закупок;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отдела планирования закупок;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главный специалист отдела планирования закупок;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отдела торгов;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главный специалист отдела торгов;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lastRenderedPageBreak/>
        <w:t>ведущий специалист отдела торгов.</w:t>
      </w:r>
    </w:p>
    <w:p w:rsidR="00FA2313" w:rsidRDefault="00FA2313">
      <w:pPr>
        <w:pStyle w:val="ConsPlusNormal"/>
        <w:spacing w:before="240"/>
        <w:ind w:firstLine="540"/>
        <w:jc w:val="both"/>
      </w:pPr>
      <w:bookmarkStart w:id="5" w:name="Par121"/>
      <w:bookmarkEnd w:id="5"/>
      <w:r>
        <w:t>10. Федеральное государственное автономное образовательное учреждение высшего образования "Российский университет транспорта":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ректор;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президент;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научный руководитель;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первый проректор;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проректор;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главный бухгалтер;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отдела организации закупок;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начальник отдела материально-технического обеспечения Административного управления;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директор академии;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директор института;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директор научно-образовательного центра;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директор колледжа;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директор гимназии.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 xml:space="preserve">11. В филиалах, представительствах организаций, указанных в </w:t>
      </w:r>
      <w:hyperlink w:anchor="Par46" w:tooltip="1. Федеральное автономное учреждение &quot;Российский морской регистр судоходства&quot;: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75" w:tooltip="5. Федеральное государственное унитарное предприятие &quot;Управление ведомственной охраны Министерства транспорта Российской Федерации&quot;:" w:history="1">
        <w:r>
          <w:rPr>
            <w:color w:val="0000FF"/>
          </w:rPr>
          <w:t>5</w:t>
        </w:r>
      </w:hyperlink>
      <w:r>
        <w:t xml:space="preserve">, </w:t>
      </w:r>
      <w:hyperlink w:anchor="Par98" w:tooltip="9. Федеральное государственное казенное учреждение &quot;Дирекция по строительству и эксплуатации объектов Росграницы&quot;:" w:history="1">
        <w:r>
          <w:rPr>
            <w:color w:val="0000FF"/>
          </w:rPr>
          <w:t>9</w:t>
        </w:r>
      </w:hyperlink>
      <w:r>
        <w:t xml:space="preserve">, </w:t>
      </w:r>
      <w:hyperlink w:anchor="Par121" w:tooltip="10. Федеральное государственное автономное образовательное учреждение высшего образования &quot;Российский университет транспорта&quot;:" w:history="1">
        <w:r>
          <w:rPr>
            <w:color w:val="0000FF"/>
          </w:rPr>
          <w:t>10</w:t>
        </w:r>
      </w:hyperlink>
      <w:r>
        <w:t xml:space="preserve"> настоящего Перечня: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руководитель (независимо от наименования должности в штатном расписании организации);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заместитель руководителя (независимо от наименования должности в штатном расписании организации);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главный бухгалтер;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старший бухгалтер.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 xml:space="preserve">12. Должности в организациях, указанных в </w:t>
      </w:r>
      <w:hyperlink w:anchor="Par46" w:tooltip="1. Федеральное автономное учреждение &quot;Российский морской регистр судоходства&quot;: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121" w:tooltip="10. Федеральное государственное автономное образовательное учреждение высшего образования &quot;Российский университет транспорта&quot;:" w:history="1">
        <w:r>
          <w:rPr>
            <w:color w:val="0000FF"/>
          </w:rPr>
          <w:t>10</w:t>
        </w:r>
      </w:hyperlink>
      <w:r>
        <w:t xml:space="preserve"> настоящего Перечня, и в филиалах, представительствах организаций, указанных </w:t>
      </w:r>
      <w:hyperlink w:anchor="Par46" w:tooltip="1. Федеральное автономное учреждение &quot;Российский морской регистр судоходства&quot;: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75" w:tooltip="5. Федеральное государственное унитарное предприятие &quot;Управление ведомственной охраны Министерства транспорта Российской Федерации&quot;:" w:history="1">
        <w:r>
          <w:rPr>
            <w:color w:val="0000FF"/>
          </w:rPr>
          <w:t>5</w:t>
        </w:r>
      </w:hyperlink>
      <w:r>
        <w:t xml:space="preserve">, </w:t>
      </w:r>
      <w:hyperlink w:anchor="Par98" w:tooltip="9. Федеральное государственное казенное учреждение &quot;Дирекция по строительству и эксплуатации объектов Росграницы&quot;:" w:history="1">
        <w:r>
          <w:rPr>
            <w:color w:val="0000FF"/>
          </w:rPr>
          <w:t>9</w:t>
        </w:r>
      </w:hyperlink>
      <w:r>
        <w:t xml:space="preserve">, </w:t>
      </w:r>
      <w:hyperlink w:anchor="Par121" w:tooltip="10. Федеральное государственное автономное образовательное учреждение высшего образования &quot;Российский университет транспорта&quot;:" w:history="1">
        <w:r>
          <w:rPr>
            <w:color w:val="0000FF"/>
          </w:rPr>
          <w:t>10</w:t>
        </w:r>
      </w:hyperlink>
      <w:r>
        <w:t xml:space="preserve"> настоящего Перечня, должностные обязанности по которым предусматривают исполнение функций контрактного управляющего, контрактной службы, а также включенные в составы контрактной службы, комиссии по осуществлению закупок.</w:t>
      </w:r>
    </w:p>
    <w:p w:rsidR="00FA2313" w:rsidRDefault="00FA2313">
      <w:pPr>
        <w:pStyle w:val="ConsPlusNormal"/>
        <w:spacing w:before="240"/>
        <w:ind w:firstLine="540"/>
        <w:jc w:val="both"/>
      </w:pPr>
      <w:r>
        <w:t>13. Должности с двойным наименованием при наличии хотя бы одной из них, указанной в настоящем Перечне.</w:t>
      </w:r>
    </w:p>
    <w:p w:rsidR="00FA2313" w:rsidRDefault="00FA2313">
      <w:pPr>
        <w:pStyle w:val="ConsPlusNormal"/>
        <w:jc w:val="both"/>
      </w:pPr>
    </w:p>
    <w:p w:rsidR="00FA2313" w:rsidRDefault="00FA2313">
      <w:pPr>
        <w:pStyle w:val="ConsPlusNormal"/>
        <w:jc w:val="both"/>
      </w:pPr>
    </w:p>
    <w:p w:rsidR="00FA2313" w:rsidRDefault="00FA23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A2313" w:rsidSect="00CC0AA6">
      <w:pgSz w:w="11906" w:h="16838"/>
      <w:pgMar w:top="709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11D" w:rsidRDefault="0050411D">
      <w:pPr>
        <w:spacing w:after="0" w:line="240" w:lineRule="auto"/>
      </w:pPr>
      <w:r>
        <w:separator/>
      </w:r>
    </w:p>
  </w:endnote>
  <w:endnote w:type="continuationSeparator" w:id="0">
    <w:p w:rsidR="0050411D" w:rsidRDefault="0050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11D" w:rsidRDefault="0050411D">
      <w:pPr>
        <w:spacing w:after="0" w:line="240" w:lineRule="auto"/>
      </w:pPr>
      <w:r>
        <w:separator/>
      </w:r>
    </w:p>
  </w:footnote>
  <w:footnote w:type="continuationSeparator" w:id="0">
    <w:p w:rsidR="0050411D" w:rsidRDefault="00504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A6"/>
    <w:rsid w:val="00294B78"/>
    <w:rsid w:val="0050411D"/>
    <w:rsid w:val="00CC0AA6"/>
    <w:rsid w:val="00F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EC6A33-87EE-4246-A829-B992A1F3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0A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0AA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C0A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C0A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7906</Characters>
  <Application>Microsoft Office Word</Application>
  <DocSecurity>2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Минтранса России от 05.07.2023 N 244"Об утверждении Перечня должностей в организациях, созданных для выполнения задач, поставленных перед Министерством транспорта Российской Федерации, при назначении на которые граждане и при замещении которых рабо</vt:lpstr>
    </vt:vector>
  </TitlesOfParts>
  <Company>КонсультантПлюс Версия 4022.00.55</Company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05.07.2023 N 244"Об утверждении Перечня должностей в организациях, созданных для выполнения задач, поставленных перед Министерством транспорта Российской Федерации, при назначении на которые граждане и при замещении которых рабо</dc:title>
  <dc:subject/>
  <dc:creator>Меньшенина Марина Викторовна</dc:creator>
  <cp:keywords/>
  <dc:description/>
  <cp:lastModifiedBy>Людмила</cp:lastModifiedBy>
  <cp:revision>2</cp:revision>
  <dcterms:created xsi:type="dcterms:W3CDTF">2023-08-21T10:55:00Z</dcterms:created>
  <dcterms:modified xsi:type="dcterms:W3CDTF">2023-08-21T10:55:00Z</dcterms:modified>
</cp:coreProperties>
</file>