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C5" w:rsidRPr="005E1FC5" w:rsidRDefault="005E1FC5">
      <w:pPr>
        <w:pStyle w:val="ConsPlusNormal"/>
        <w:outlineLvl w:val="0"/>
        <w:rPr>
          <w:rFonts w:ascii="Times New Roman" w:hAnsi="Times New Roman" w:cs="Times New Roman"/>
          <w:sz w:val="28"/>
          <w:szCs w:val="28"/>
        </w:rPr>
      </w:pPr>
      <w:bookmarkStart w:id="0" w:name="_GoBack"/>
      <w:bookmarkEnd w:id="0"/>
      <w:r w:rsidRPr="005E1FC5">
        <w:rPr>
          <w:rFonts w:ascii="Times New Roman" w:hAnsi="Times New Roman" w:cs="Times New Roman"/>
          <w:sz w:val="28"/>
          <w:szCs w:val="28"/>
        </w:rPr>
        <w:t>Зарегистрировано в Минюсте России 28 марта 2018 г. N 50539</w:t>
      </w:r>
    </w:p>
    <w:p w:rsidR="005E1FC5" w:rsidRPr="005E1FC5" w:rsidRDefault="005E1FC5">
      <w:pPr>
        <w:pStyle w:val="ConsPlusNormal"/>
        <w:pBdr>
          <w:top w:val="single" w:sz="6" w:space="0" w:color="auto"/>
        </w:pBdr>
        <w:spacing w:before="100" w:after="100"/>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Title"/>
        <w:jc w:val="center"/>
        <w:rPr>
          <w:rFonts w:ascii="Times New Roman" w:hAnsi="Times New Roman" w:cs="Times New Roman"/>
          <w:sz w:val="28"/>
          <w:szCs w:val="28"/>
        </w:rPr>
      </w:pPr>
      <w:r w:rsidRPr="005E1FC5">
        <w:rPr>
          <w:rFonts w:ascii="Times New Roman" w:hAnsi="Times New Roman" w:cs="Times New Roman"/>
          <w:sz w:val="28"/>
          <w:szCs w:val="28"/>
        </w:rPr>
        <w:t>МИНИСТЕРСТВО ТРАНСПОРТА РОССИЙСКОЙ ФЕДЕРАЦИИ</w:t>
      </w:r>
    </w:p>
    <w:p w:rsidR="005E1FC5" w:rsidRPr="005E1FC5" w:rsidRDefault="005E1FC5">
      <w:pPr>
        <w:pStyle w:val="ConsPlusTitle"/>
        <w:jc w:val="both"/>
        <w:rPr>
          <w:rFonts w:ascii="Times New Roman" w:hAnsi="Times New Roman" w:cs="Times New Roman"/>
          <w:sz w:val="28"/>
          <w:szCs w:val="28"/>
        </w:rPr>
      </w:pPr>
    </w:p>
    <w:p w:rsidR="005E1FC5" w:rsidRPr="005E1FC5" w:rsidRDefault="005E1FC5">
      <w:pPr>
        <w:pStyle w:val="ConsPlusTitle"/>
        <w:jc w:val="center"/>
        <w:rPr>
          <w:rFonts w:ascii="Times New Roman" w:hAnsi="Times New Roman" w:cs="Times New Roman"/>
          <w:sz w:val="28"/>
          <w:szCs w:val="28"/>
        </w:rPr>
      </w:pPr>
      <w:r w:rsidRPr="005E1FC5">
        <w:rPr>
          <w:rFonts w:ascii="Times New Roman" w:hAnsi="Times New Roman" w:cs="Times New Roman"/>
          <w:sz w:val="28"/>
          <w:szCs w:val="28"/>
        </w:rPr>
        <w:t>ПРИКАЗ</w:t>
      </w:r>
    </w:p>
    <w:p w:rsidR="005E1FC5" w:rsidRPr="005E1FC5" w:rsidRDefault="005E1FC5">
      <w:pPr>
        <w:pStyle w:val="ConsPlusTitle"/>
        <w:jc w:val="center"/>
        <w:rPr>
          <w:rFonts w:ascii="Times New Roman" w:hAnsi="Times New Roman" w:cs="Times New Roman"/>
          <w:sz w:val="28"/>
          <w:szCs w:val="28"/>
        </w:rPr>
      </w:pPr>
      <w:r w:rsidRPr="005E1FC5">
        <w:rPr>
          <w:rFonts w:ascii="Times New Roman" w:hAnsi="Times New Roman" w:cs="Times New Roman"/>
          <w:sz w:val="28"/>
          <w:szCs w:val="28"/>
        </w:rPr>
        <w:t>от 18 января 2018 г. N 14</w:t>
      </w:r>
    </w:p>
    <w:p w:rsidR="005E1FC5" w:rsidRPr="005E1FC5" w:rsidRDefault="005E1FC5">
      <w:pPr>
        <w:pStyle w:val="ConsPlusTitle"/>
        <w:jc w:val="both"/>
        <w:rPr>
          <w:rFonts w:ascii="Times New Roman" w:hAnsi="Times New Roman" w:cs="Times New Roman"/>
          <w:sz w:val="28"/>
          <w:szCs w:val="28"/>
        </w:rPr>
      </w:pPr>
    </w:p>
    <w:p w:rsidR="005E1FC5" w:rsidRPr="005E1FC5" w:rsidRDefault="005E1FC5">
      <w:pPr>
        <w:pStyle w:val="ConsPlusTitle"/>
        <w:jc w:val="center"/>
        <w:rPr>
          <w:rFonts w:ascii="Times New Roman" w:hAnsi="Times New Roman" w:cs="Times New Roman"/>
          <w:sz w:val="28"/>
          <w:szCs w:val="28"/>
        </w:rPr>
      </w:pPr>
      <w:r w:rsidRPr="005E1FC5">
        <w:rPr>
          <w:rFonts w:ascii="Times New Roman" w:hAnsi="Times New Roman" w:cs="Times New Roman"/>
          <w:sz w:val="28"/>
          <w:szCs w:val="28"/>
        </w:rPr>
        <w:t>ОБ УТВЕРЖДЕНИИ ПОРЯДКА</w:t>
      </w:r>
    </w:p>
    <w:p w:rsidR="005E1FC5" w:rsidRPr="005E1FC5" w:rsidRDefault="005E1FC5">
      <w:pPr>
        <w:pStyle w:val="ConsPlusTitle"/>
        <w:jc w:val="center"/>
        <w:rPr>
          <w:rFonts w:ascii="Times New Roman" w:hAnsi="Times New Roman" w:cs="Times New Roman"/>
          <w:sz w:val="28"/>
          <w:szCs w:val="28"/>
        </w:rPr>
      </w:pPr>
      <w:r w:rsidRPr="005E1FC5">
        <w:rPr>
          <w:rFonts w:ascii="Times New Roman" w:hAnsi="Times New Roman" w:cs="Times New Roman"/>
          <w:sz w:val="28"/>
          <w:szCs w:val="28"/>
        </w:rPr>
        <w:t>СООБЩЕНИЯ О ПОЛУЧЕНИИ МИНИСТРОМ ТРАНСПОРТА РОССИЙСКОЙ</w:t>
      </w:r>
      <w:r>
        <w:rPr>
          <w:rFonts w:ascii="Times New Roman" w:hAnsi="Times New Roman" w:cs="Times New Roman"/>
          <w:sz w:val="28"/>
          <w:szCs w:val="28"/>
        </w:rPr>
        <w:t xml:space="preserve"> </w:t>
      </w:r>
      <w:r w:rsidRPr="005E1FC5">
        <w:rPr>
          <w:rFonts w:ascii="Times New Roman" w:hAnsi="Times New Roman" w:cs="Times New Roman"/>
          <w:sz w:val="28"/>
          <w:szCs w:val="28"/>
        </w:rPr>
        <w:t>ФЕДЕРАЦИИ И ФЕДЕРАЛЬНЫМИ ГОСУДАРСТВЕННЫМИ ГРАЖДАНСКИМИ</w:t>
      </w:r>
      <w:r>
        <w:rPr>
          <w:rFonts w:ascii="Times New Roman" w:hAnsi="Times New Roman" w:cs="Times New Roman"/>
          <w:sz w:val="28"/>
          <w:szCs w:val="28"/>
        </w:rPr>
        <w:t xml:space="preserve"> </w:t>
      </w:r>
      <w:r w:rsidRPr="005E1FC5">
        <w:rPr>
          <w:rFonts w:ascii="Times New Roman" w:hAnsi="Times New Roman" w:cs="Times New Roman"/>
          <w:sz w:val="28"/>
          <w:szCs w:val="28"/>
        </w:rPr>
        <w:t>СЛУЖАЩИМИ МИНИСТЕРСТВА ТРАНСПОРТА РОССИЙСКОЙ ФЕДЕРАЦИИ</w:t>
      </w:r>
      <w:r>
        <w:rPr>
          <w:rFonts w:ascii="Times New Roman" w:hAnsi="Times New Roman" w:cs="Times New Roman"/>
          <w:sz w:val="28"/>
          <w:szCs w:val="28"/>
        </w:rPr>
        <w:t xml:space="preserve"> </w:t>
      </w:r>
      <w:r w:rsidRPr="005E1FC5">
        <w:rPr>
          <w:rFonts w:ascii="Times New Roman" w:hAnsi="Times New Roman" w:cs="Times New Roman"/>
          <w:sz w:val="28"/>
          <w:szCs w:val="28"/>
        </w:rPr>
        <w:t>ПОДАРКА В СВЯЗИ С ПРОТОКОЛЬНЫМИ МЕРОПРИЯТИЯМИ, СЛУЖЕБНЫМИ</w:t>
      </w:r>
      <w:r>
        <w:rPr>
          <w:rFonts w:ascii="Times New Roman" w:hAnsi="Times New Roman" w:cs="Times New Roman"/>
          <w:sz w:val="28"/>
          <w:szCs w:val="28"/>
        </w:rPr>
        <w:t xml:space="preserve"> </w:t>
      </w:r>
      <w:r w:rsidRPr="005E1FC5">
        <w:rPr>
          <w:rFonts w:ascii="Times New Roman" w:hAnsi="Times New Roman" w:cs="Times New Roman"/>
          <w:sz w:val="28"/>
          <w:szCs w:val="28"/>
        </w:rPr>
        <w:t>КОМАНДИРОВКАМИ И ДРУГИМИ ОФИЦИАЛЬНЫМИ МЕРОПРИЯТИЯМИ,</w:t>
      </w:r>
      <w:r>
        <w:rPr>
          <w:rFonts w:ascii="Times New Roman" w:hAnsi="Times New Roman" w:cs="Times New Roman"/>
          <w:sz w:val="28"/>
          <w:szCs w:val="28"/>
        </w:rPr>
        <w:t xml:space="preserve"> </w:t>
      </w:r>
      <w:r w:rsidRPr="005E1FC5">
        <w:rPr>
          <w:rFonts w:ascii="Times New Roman" w:hAnsi="Times New Roman" w:cs="Times New Roman"/>
          <w:sz w:val="28"/>
          <w:szCs w:val="28"/>
        </w:rPr>
        <w:t>УЧАСТИЕ В КОТОРЫХ СВЯЗАНО С ИСПОЛНЕНИЕМ ИМИ СЛУЖЕБНЫХ</w:t>
      </w:r>
      <w:r>
        <w:rPr>
          <w:rFonts w:ascii="Times New Roman" w:hAnsi="Times New Roman" w:cs="Times New Roman"/>
          <w:sz w:val="28"/>
          <w:szCs w:val="28"/>
        </w:rPr>
        <w:t xml:space="preserve"> </w:t>
      </w:r>
      <w:r w:rsidRPr="005E1FC5">
        <w:rPr>
          <w:rFonts w:ascii="Times New Roman" w:hAnsi="Times New Roman" w:cs="Times New Roman"/>
          <w:sz w:val="28"/>
          <w:szCs w:val="28"/>
        </w:rPr>
        <w:t>(ДОЛЖНОСТНЫХ) ОБЯЗАННОСТЕЙ, ЕГО СДАЧИ, ОЦЕНКИ</w:t>
      </w:r>
      <w:r>
        <w:rPr>
          <w:rFonts w:ascii="Times New Roman" w:hAnsi="Times New Roman" w:cs="Times New Roman"/>
          <w:sz w:val="28"/>
          <w:szCs w:val="28"/>
        </w:rPr>
        <w:t xml:space="preserve"> </w:t>
      </w:r>
      <w:r w:rsidRPr="005E1FC5">
        <w:rPr>
          <w:rFonts w:ascii="Times New Roman" w:hAnsi="Times New Roman" w:cs="Times New Roman"/>
          <w:sz w:val="28"/>
          <w:szCs w:val="28"/>
        </w:rPr>
        <w:t>И РЕАЛИЗАЦИИ (ВЫКУПА)</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В соответствии с </w:t>
      </w:r>
      <w:hyperlink r:id="rId4" w:history="1">
        <w:r w:rsidRPr="005E1FC5">
          <w:rPr>
            <w:rFonts w:ascii="Times New Roman" w:hAnsi="Times New Roman" w:cs="Times New Roman"/>
            <w:color w:val="0000FF"/>
            <w:sz w:val="28"/>
            <w:szCs w:val="28"/>
          </w:rPr>
          <w:t>пунктом 5</w:t>
        </w:r>
      </w:hyperlink>
      <w:r w:rsidRPr="005E1FC5">
        <w:rPr>
          <w:rFonts w:ascii="Times New Roman" w:hAnsi="Times New Roman" w:cs="Times New Roman"/>
          <w:sz w:val="28"/>
          <w:szCs w:val="28"/>
        </w:rP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Российской Федерации, 2014, N 3, ст. 279; 2015, N 42, ст. 5798) приказываю:</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1. Утвердить прилагаемый </w:t>
      </w:r>
      <w:hyperlink w:anchor="P34" w:history="1">
        <w:r w:rsidRPr="005E1FC5">
          <w:rPr>
            <w:rFonts w:ascii="Times New Roman" w:hAnsi="Times New Roman" w:cs="Times New Roman"/>
            <w:color w:val="0000FF"/>
            <w:sz w:val="28"/>
            <w:szCs w:val="28"/>
          </w:rPr>
          <w:t>Порядок</w:t>
        </w:r>
      </w:hyperlink>
      <w:r w:rsidRPr="005E1FC5">
        <w:rPr>
          <w:rFonts w:ascii="Times New Roman" w:hAnsi="Times New Roman" w:cs="Times New Roman"/>
          <w:sz w:val="28"/>
          <w:szCs w:val="28"/>
        </w:rPr>
        <w:t xml:space="preserve"> сообщения о получении Министром транспорта Российской Федерации и федеральными государственными гражданскими служащими Министерства транспорта Российской Федерации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2. Контроль за исполнением настоящего приказа оставляю за собой.</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Министр</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М.Ю.СОКОЛОВ</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outlineLvl w:val="0"/>
        <w:rPr>
          <w:rFonts w:ascii="Times New Roman" w:hAnsi="Times New Roman" w:cs="Times New Roman"/>
          <w:sz w:val="28"/>
          <w:szCs w:val="28"/>
        </w:rPr>
      </w:pPr>
      <w:r w:rsidRPr="005E1FC5">
        <w:rPr>
          <w:rFonts w:ascii="Times New Roman" w:hAnsi="Times New Roman" w:cs="Times New Roman"/>
          <w:sz w:val="28"/>
          <w:szCs w:val="28"/>
        </w:rPr>
        <w:lastRenderedPageBreak/>
        <w:t>Утвержден</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приказом Минтранса России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от 18 января 2018 г. N 14</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Title"/>
        <w:jc w:val="center"/>
        <w:rPr>
          <w:rFonts w:ascii="Times New Roman" w:hAnsi="Times New Roman" w:cs="Times New Roman"/>
          <w:sz w:val="28"/>
          <w:szCs w:val="28"/>
        </w:rPr>
      </w:pPr>
      <w:bookmarkStart w:id="1" w:name="P34"/>
      <w:bookmarkEnd w:id="1"/>
      <w:r w:rsidRPr="005E1FC5">
        <w:rPr>
          <w:rFonts w:ascii="Times New Roman" w:hAnsi="Times New Roman" w:cs="Times New Roman"/>
          <w:sz w:val="28"/>
          <w:szCs w:val="28"/>
        </w:rPr>
        <w:t>ПОРЯДОК</w:t>
      </w:r>
    </w:p>
    <w:p w:rsidR="005E1FC5" w:rsidRPr="005E1FC5" w:rsidRDefault="005E1FC5" w:rsidP="005E1FC5">
      <w:pPr>
        <w:jc w:val="center"/>
        <w:rPr>
          <w:rFonts w:ascii="Times New Roman" w:eastAsia="Times New Roman" w:hAnsi="Times New Roman" w:cs="Times New Roman"/>
          <w:b/>
          <w:sz w:val="28"/>
          <w:szCs w:val="28"/>
          <w:lang w:eastAsia="ru-RU"/>
        </w:rPr>
      </w:pPr>
      <w:r w:rsidRPr="005E1FC5">
        <w:rPr>
          <w:rFonts w:ascii="Times New Roman" w:eastAsia="Times New Roman" w:hAnsi="Times New Roman" w:cs="Times New Roman"/>
          <w:b/>
          <w:sz w:val="28"/>
          <w:szCs w:val="28"/>
          <w:lang w:eastAsia="ru-RU"/>
        </w:rPr>
        <w:t>СООБЩЕНИЯ О ПОЛУЧЕНИИ МИНИСТРОМ ТРАНСПОРТА РОССИЙСКОЙ ФЕДЕРАЦИИ И ФЕДЕРАЛЬНЫМИ ГОСУДАРСТВЕННЫМИ ГРАЖДАНСКИМИ СЛУЖАЩИМИ МИНИСТЕРСТВА ТРАНСПОРТА РОССИЙСКОЙ ФЕДЕРАЦИИ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ind w:firstLine="540"/>
        <w:jc w:val="both"/>
        <w:rPr>
          <w:rFonts w:ascii="Times New Roman" w:hAnsi="Times New Roman" w:cs="Times New Roman"/>
          <w:sz w:val="28"/>
          <w:szCs w:val="28"/>
        </w:rPr>
      </w:pPr>
      <w:r w:rsidRPr="005E1FC5">
        <w:rPr>
          <w:rFonts w:ascii="Times New Roman" w:hAnsi="Times New Roman" w:cs="Times New Roman"/>
          <w:sz w:val="28"/>
          <w:szCs w:val="28"/>
        </w:rPr>
        <w:t>1. Настоящий Порядок устанавливает правила сообщения о получении Министром транспорта Российской Федерации (далее - Министр) и федеральными государственными гражданскими служащими Министерства транспорта Российской Федерации (далее - Министерство, гражданские служащие)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подарок),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предоставляются каждому участнику указанных мероприятий в целях исполнения им своих служебных (должностных) обязанностей, цветов, а также ценных подарков, которые вручены в качестве поощрения (награды), его сдачи и реализации (выкупа).</w:t>
      </w:r>
    </w:p>
    <w:p w:rsidR="005E1FC5" w:rsidRPr="005E1FC5" w:rsidRDefault="005E1FC5">
      <w:pPr>
        <w:pStyle w:val="ConsPlusNormal"/>
        <w:spacing w:before="220"/>
        <w:ind w:firstLine="540"/>
        <w:jc w:val="both"/>
        <w:rPr>
          <w:rFonts w:ascii="Times New Roman" w:hAnsi="Times New Roman" w:cs="Times New Roman"/>
          <w:sz w:val="28"/>
          <w:szCs w:val="28"/>
        </w:rPr>
      </w:pPr>
      <w:bookmarkStart w:id="2" w:name="P45"/>
      <w:bookmarkEnd w:id="2"/>
      <w:r w:rsidRPr="005E1FC5">
        <w:rPr>
          <w:rFonts w:ascii="Times New Roman" w:hAnsi="Times New Roman" w:cs="Times New Roman"/>
          <w:sz w:val="28"/>
          <w:szCs w:val="28"/>
        </w:rPr>
        <w:t>2. Уведомление о получении подарка (далее - уведомление) представляется в отдел протокола Административного департамента Министерства не позднее трех рабочих дней 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E1FC5" w:rsidRPr="005E1FC5" w:rsidRDefault="005E1FC5">
      <w:pPr>
        <w:pStyle w:val="ConsPlusNormal"/>
        <w:spacing w:before="220"/>
        <w:ind w:firstLine="540"/>
        <w:jc w:val="both"/>
        <w:rPr>
          <w:rFonts w:ascii="Times New Roman" w:hAnsi="Times New Roman" w:cs="Times New Roman"/>
          <w:sz w:val="28"/>
          <w:szCs w:val="28"/>
        </w:rPr>
      </w:pPr>
      <w:bookmarkStart w:id="3" w:name="P46"/>
      <w:bookmarkEnd w:id="3"/>
      <w:r w:rsidRPr="005E1FC5">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трех рабочих дней со дня возвращения Министра, гражданского служащего, получившего подарок, из служебной командировки.</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При невозможности подачи уведомления в сроки, указанные в </w:t>
      </w:r>
      <w:hyperlink w:anchor="P45" w:history="1">
        <w:r w:rsidRPr="005E1FC5">
          <w:rPr>
            <w:rFonts w:ascii="Times New Roman" w:hAnsi="Times New Roman" w:cs="Times New Roman"/>
            <w:color w:val="0000FF"/>
            <w:sz w:val="28"/>
            <w:szCs w:val="28"/>
          </w:rPr>
          <w:t>абзацах первом</w:t>
        </w:r>
      </w:hyperlink>
      <w:r w:rsidRPr="005E1FC5">
        <w:rPr>
          <w:rFonts w:ascii="Times New Roman" w:hAnsi="Times New Roman" w:cs="Times New Roman"/>
          <w:sz w:val="28"/>
          <w:szCs w:val="28"/>
        </w:rPr>
        <w:t xml:space="preserve"> и </w:t>
      </w:r>
      <w:hyperlink w:anchor="P46" w:history="1">
        <w:r w:rsidRPr="005E1FC5">
          <w:rPr>
            <w:rFonts w:ascii="Times New Roman" w:hAnsi="Times New Roman" w:cs="Times New Roman"/>
            <w:color w:val="0000FF"/>
            <w:sz w:val="28"/>
            <w:szCs w:val="28"/>
          </w:rPr>
          <w:t>втором</w:t>
        </w:r>
      </w:hyperlink>
      <w:r w:rsidRPr="005E1FC5">
        <w:rPr>
          <w:rFonts w:ascii="Times New Roman" w:hAnsi="Times New Roman" w:cs="Times New Roman"/>
          <w:sz w:val="28"/>
          <w:szCs w:val="28"/>
        </w:rPr>
        <w:t xml:space="preserve"> настоящего пункта, по причине, не зависящей от Министра, </w:t>
      </w:r>
      <w:r w:rsidRPr="005E1FC5">
        <w:rPr>
          <w:rFonts w:ascii="Times New Roman" w:hAnsi="Times New Roman" w:cs="Times New Roman"/>
          <w:sz w:val="28"/>
          <w:szCs w:val="28"/>
        </w:rPr>
        <w:lastRenderedPageBreak/>
        <w:t>гражданского служащего, оно представляется не позднее следующего дня после ее устранения.</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3. Уведомление составляется:</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Министром - по форме согласно </w:t>
      </w:r>
      <w:hyperlink r:id="rId5" w:history="1">
        <w:r w:rsidRPr="005E1FC5">
          <w:rPr>
            <w:rFonts w:ascii="Times New Roman" w:hAnsi="Times New Roman" w:cs="Times New Roman"/>
            <w:color w:val="0000FF"/>
            <w:sz w:val="28"/>
            <w:szCs w:val="28"/>
          </w:rPr>
          <w:t>приложению N 2</w:t>
        </w:r>
      </w:hyperlink>
      <w:r w:rsidRPr="005E1FC5">
        <w:rPr>
          <w:rFonts w:ascii="Times New Roman" w:hAnsi="Times New Roman" w:cs="Times New Roman"/>
          <w:sz w:val="28"/>
          <w:szCs w:val="28"/>
        </w:rPr>
        <w:t xml:space="preserve"> к Правилам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утвержденным постановлением Правительства Российской Федерации от 12 октября 2015 г. N 1088 (Собрание законодательства Российской Федерации, 2015, N 42, ст. 5797) (далее - Правила);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гражданскими служащими - по форме согласно </w:t>
      </w:r>
      <w:hyperlink r:id="rId6" w:history="1">
        <w:r w:rsidRPr="005E1FC5">
          <w:rPr>
            <w:rFonts w:ascii="Times New Roman" w:hAnsi="Times New Roman" w:cs="Times New Roman"/>
            <w:color w:val="0000FF"/>
            <w:sz w:val="28"/>
            <w:szCs w:val="28"/>
          </w:rPr>
          <w:t>приложению</w:t>
        </w:r>
      </w:hyperlink>
      <w:r w:rsidRPr="005E1FC5">
        <w:rPr>
          <w:rFonts w:ascii="Times New Roman" w:hAnsi="Times New Roman" w:cs="Times New Roman"/>
          <w:sz w:val="28"/>
          <w:szCs w:val="28"/>
        </w:rPr>
        <w:t xml:space="preserve"> к Типовому положению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утвержденному постановлением Правительства Российской Федерации от 9 января 2014 г. N 10 (Собрание законодательства Российской Федерации, 2014, N 3, ст. 279; 2015, N 42, ст. 5798) (далее - Типовое положение).</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4. Уведомление, представленное Министром, гражданским служащим, в день его поступления регистрируется отделом протокола Административного департамента Министерства в журнале регистрации уведомлений о получении подарков (</w:t>
      </w:r>
      <w:hyperlink w:anchor="P113" w:history="1">
        <w:r w:rsidRPr="005E1FC5">
          <w:rPr>
            <w:rFonts w:ascii="Times New Roman" w:hAnsi="Times New Roman" w:cs="Times New Roman"/>
            <w:color w:val="0000FF"/>
            <w:sz w:val="28"/>
            <w:szCs w:val="28"/>
          </w:rPr>
          <w:t>приложение N 1</w:t>
        </w:r>
      </w:hyperlink>
      <w:r w:rsidRPr="005E1FC5">
        <w:rPr>
          <w:rFonts w:ascii="Times New Roman" w:hAnsi="Times New Roman" w:cs="Times New Roman"/>
          <w:sz w:val="28"/>
          <w:szCs w:val="28"/>
        </w:rPr>
        <w:t xml:space="preserve"> к настоящему Порядку).</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5. Уведомление составляется в двух экземплярах.</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Первый экземпляр уведомления, представленного Министром, после его регистрации направляется отделом протокола Административного департамента Министерства в порядке, установленном законодательством Российской Федерации, в департамент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w:t>
      </w:r>
      <w:r w:rsidRPr="005E1FC5">
        <w:rPr>
          <w:rFonts w:ascii="Times New Roman" w:hAnsi="Times New Roman" w:cs="Times New Roman"/>
          <w:sz w:val="28"/>
          <w:szCs w:val="28"/>
        </w:rPr>
        <w:lastRenderedPageBreak/>
        <w:t>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Правительства Российской Федерации), для ознакомления с ним Заместителя Председателя Правительства Российской Федерации - Руководителя Аппарата Правительства Российской Федерации.</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Первый экземпляр уведомления, представленного Министром, после ознакомления с ним Заместителя Председателя Правительства Российской Федерации - Руководителя Аппарата Правительства Российской Федерации возвращается Министру.</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Первый экземпляр уведомления, представленного гражданским служащим, после его регистрации возвращается гражданскому служащему.</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Второй экземпляр уведомления, представленного Министром, гражданским служащим, направляется отделом протокола Административного департамента Министерства в Комиссию по приему, передаче, оценке стоимости, реализации (выкупу) подарков, полученных отдельными категориями лиц Министерства транспорта Российской Федерации в связи с их должностным положением или исполнением ими служебных (должностных) обязанностей (далее - Комиссия).</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6. Копия уведомления направляется отделом протокола Административного департамента Министерства материально ответственному лицу отдела протокола Административного департамента Министерства: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представленного гражданским служащим - в случае, если стоимость подарка подтверждается документами и превышает три тысячи рублей либо стоимость </w:t>
      </w:r>
      <w:proofErr w:type="gramStart"/>
      <w:r w:rsidRPr="005E1FC5">
        <w:rPr>
          <w:rFonts w:ascii="Times New Roman" w:hAnsi="Times New Roman" w:cs="Times New Roman"/>
          <w:sz w:val="28"/>
          <w:szCs w:val="28"/>
        </w:rPr>
        <w:t>подарка</w:t>
      </w:r>
      <w:proofErr w:type="gramEnd"/>
      <w:r w:rsidRPr="005E1FC5">
        <w:rPr>
          <w:rFonts w:ascii="Times New Roman" w:hAnsi="Times New Roman" w:cs="Times New Roman"/>
          <w:sz w:val="28"/>
          <w:szCs w:val="28"/>
        </w:rPr>
        <w:t xml:space="preserve"> получившего его гражданскому служащему неизвестна;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представленного Министром - независимо от стоимости подарка.</w:t>
      </w:r>
    </w:p>
    <w:p w:rsidR="005E1FC5" w:rsidRPr="005E1FC5" w:rsidRDefault="005E1FC5">
      <w:pPr>
        <w:pStyle w:val="ConsPlusNormal"/>
        <w:spacing w:before="220"/>
        <w:ind w:firstLine="540"/>
        <w:jc w:val="both"/>
        <w:rPr>
          <w:rFonts w:ascii="Times New Roman" w:hAnsi="Times New Roman" w:cs="Times New Roman"/>
          <w:sz w:val="28"/>
          <w:szCs w:val="28"/>
        </w:rPr>
      </w:pPr>
      <w:bookmarkStart w:id="4" w:name="P60"/>
      <w:bookmarkEnd w:id="4"/>
      <w:r w:rsidRPr="005E1FC5">
        <w:rPr>
          <w:rFonts w:ascii="Times New Roman" w:hAnsi="Times New Roman" w:cs="Times New Roman"/>
          <w:sz w:val="28"/>
          <w:szCs w:val="28"/>
        </w:rPr>
        <w:t>7. Подарок, полученный гражданским служащим, стоимость которого подтверждается документами и превышает три тысячи рублей либо стоимость которого гражданскому служащему неизвестна, сдается материально ответственному лицу отдела протокола Административного департамента Министерства, которое принимает его на хранение по акту приема-передачи подарков (</w:t>
      </w:r>
      <w:hyperlink w:anchor="P178" w:history="1">
        <w:r w:rsidRPr="005E1FC5">
          <w:rPr>
            <w:rFonts w:ascii="Times New Roman" w:hAnsi="Times New Roman" w:cs="Times New Roman"/>
            <w:color w:val="0000FF"/>
            <w:sz w:val="28"/>
            <w:szCs w:val="28"/>
          </w:rPr>
          <w:t>приложение N 2</w:t>
        </w:r>
      </w:hyperlink>
      <w:r w:rsidRPr="005E1FC5">
        <w:rPr>
          <w:rFonts w:ascii="Times New Roman" w:hAnsi="Times New Roman" w:cs="Times New Roman"/>
          <w:sz w:val="28"/>
          <w:szCs w:val="28"/>
        </w:rPr>
        <w:t xml:space="preserve"> к настоящему Порядку), не позднее пяти рабочих дней со дня регистрации уведомления в журнале регистрации уведомлений о получении подарков.</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Акт приема-передачи подарков составляется в четырех экземплярах: один экземпляр - для гражданского служащего, второй экземпляр - для материально ответственного лица, третий экземпляр - для Комиссии, четвертый экземпляр - для Департамента экономики и финансов Министерства.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Акт приема-передачи регистрируется в журнале учета акта приема-</w:t>
      </w:r>
      <w:r w:rsidRPr="005E1FC5">
        <w:rPr>
          <w:rFonts w:ascii="Times New Roman" w:hAnsi="Times New Roman" w:cs="Times New Roman"/>
          <w:sz w:val="28"/>
          <w:szCs w:val="28"/>
        </w:rPr>
        <w:lastRenderedPageBreak/>
        <w:t>передачи подарков (</w:t>
      </w:r>
      <w:hyperlink w:anchor="P230" w:history="1">
        <w:r w:rsidRPr="005E1FC5">
          <w:rPr>
            <w:rFonts w:ascii="Times New Roman" w:hAnsi="Times New Roman" w:cs="Times New Roman"/>
            <w:color w:val="0000FF"/>
            <w:sz w:val="28"/>
            <w:szCs w:val="28"/>
          </w:rPr>
          <w:t>приложение N 3</w:t>
        </w:r>
      </w:hyperlink>
      <w:r w:rsidRPr="005E1FC5">
        <w:rPr>
          <w:rFonts w:ascii="Times New Roman" w:hAnsi="Times New Roman" w:cs="Times New Roman"/>
          <w:sz w:val="28"/>
          <w:szCs w:val="28"/>
        </w:rPr>
        <w:t xml:space="preserve"> к настоящему Порядку).</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Акт приема-передачи подарков направляется в Комиссию и Департамент экономики и финансов Министерства не позднее трех рабочих дней со дня принятия подарка на хранение.</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Подарки, принятые на хранение, учитываются на </w:t>
      </w:r>
      <w:proofErr w:type="spellStart"/>
      <w:r w:rsidRPr="005E1FC5">
        <w:rPr>
          <w:rFonts w:ascii="Times New Roman" w:hAnsi="Times New Roman" w:cs="Times New Roman"/>
          <w:sz w:val="28"/>
          <w:szCs w:val="28"/>
        </w:rPr>
        <w:t>забалансовом</w:t>
      </w:r>
      <w:proofErr w:type="spellEnd"/>
      <w:r w:rsidRPr="005E1FC5">
        <w:rPr>
          <w:rFonts w:ascii="Times New Roman" w:hAnsi="Times New Roman" w:cs="Times New Roman"/>
          <w:sz w:val="28"/>
          <w:szCs w:val="28"/>
        </w:rPr>
        <w:t xml:space="preserve"> счете 02 "Материальные ценности, принятые на ответственное хранение" по цене, указанной в уведомлении или в случае отсутствия цены - в условной единице один рубль за один предмет.</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8. Подарок, полученный Министром, независимо от его стоимости, подлежит передаче на хранение им лично либо через уполномоченных гражданских служащих в соответствии с требованиями, предусмотренными </w:t>
      </w:r>
      <w:hyperlink w:anchor="P60" w:history="1">
        <w:r w:rsidRPr="005E1FC5">
          <w:rPr>
            <w:rFonts w:ascii="Times New Roman" w:hAnsi="Times New Roman" w:cs="Times New Roman"/>
            <w:color w:val="0000FF"/>
            <w:sz w:val="28"/>
            <w:szCs w:val="28"/>
          </w:rPr>
          <w:t>пунктом 7</w:t>
        </w:r>
      </w:hyperlink>
      <w:r w:rsidRPr="005E1FC5">
        <w:rPr>
          <w:rFonts w:ascii="Times New Roman" w:hAnsi="Times New Roman" w:cs="Times New Roman"/>
          <w:sz w:val="28"/>
          <w:szCs w:val="28"/>
        </w:rPr>
        <w:t xml:space="preserve"> настоящего Порядка.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Министр, гражданский служащий, получившие подарок.</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на добровольных началах экспертов. Сведения о рыночной цене подтверждаются документально, а при невозможности документального подтверждения - экспертным путем.</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Выписка из протокола заседания Комиссии о результатах определения стоимости подарка в течение трех рабочих дней с даты проведения заседания Комиссии направляется Министру, гражданскому служащему, сдавшему подарок, материально ответственному лицу, принявшему подарок на хранение, и в Департамент экономики и финансов Министерства. Если стоимость подарка не превышает три тысячи рублей, в течение пяти рабочих дней с даты проведения заседания Комиссии подарок возвращается Министру, гражданскому служащему по акту возврата подарка (</w:t>
      </w:r>
      <w:hyperlink w:anchor="P287" w:history="1">
        <w:r w:rsidRPr="005E1FC5">
          <w:rPr>
            <w:rFonts w:ascii="Times New Roman" w:hAnsi="Times New Roman" w:cs="Times New Roman"/>
            <w:color w:val="0000FF"/>
            <w:sz w:val="28"/>
            <w:szCs w:val="28"/>
          </w:rPr>
          <w:t>приложение N 4</w:t>
        </w:r>
      </w:hyperlink>
      <w:r w:rsidRPr="005E1FC5">
        <w:rPr>
          <w:rFonts w:ascii="Times New Roman" w:hAnsi="Times New Roman" w:cs="Times New Roman"/>
          <w:sz w:val="28"/>
          <w:szCs w:val="28"/>
        </w:rPr>
        <w:t xml:space="preserve"> к настоящему Порядку).</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Акт возврата подарков составляется в трех экземплярах: один экземпляр - для Министра, гражданского служащего, второй экземпляр - для материально ответственного лица, принявшего подарки на хранение, третий экземпляр - для Департамента экономики и финансов Министерства.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11. Министр, гражданский служащий, сдавшие подарок, может его выкупить, представив соответствующее заявление в отдел протокола </w:t>
      </w:r>
      <w:r w:rsidRPr="005E1FC5">
        <w:rPr>
          <w:rFonts w:ascii="Times New Roman" w:hAnsi="Times New Roman" w:cs="Times New Roman"/>
          <w:sz w:val="28"/>
          <w:szCs w:val="28"/>
        </w:rPr>
        <w:lastRenderedPageBreak/>
        <w:t>Административного департамента Министерства в срок не позднее двух месяцев со дня сдачи подарка.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Заявление о выкупе подарка оформляется:</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Министром - по форме согласно </w:t>
      </w:r>
      <w:hyperlink r:id="rId7" w:history="1">
        <w:r w:rsidRPr="005E1FC5">
          <w:rPr>
            <w:rFonts w:ascii="Times New Roman" w:hAnsi="Times New Roman" w:cs="Times New Roman"/>
            <w:color w:val="0000FF"/>
            <w:sz w:val="28"/>
            <w:szCs w:val="28"/>
          </w:rPr>
          <w:t>приложению N 5</w:t>
        </w:r>
      </w:hyperlink>
      <w:r w:rsidRPr="005E1FC5">
        <w:rPr>
          <w:rFonts w:ascii="Times New Roman" w:hAnsi="Times New Roman" w:cs="Times New Roman"/>
          <w:sz w:val="28"/>
          <w:szCs w:val="28"/>
        </w:rPr>
        <w:t xml:space="preserve"> к Правилам;</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гражданским служащим (</w:t>
      </w:r>
      <w:hyperlink w:anchor="P344" w:history="1">
        <w:r w:rsidRPr="005E1FC5">
          <w:rPr>
            <w:rFonts w:ascii="Times New Roman" w:hAnsi="Times New Roman" w:cs="Times New Roman"/>
            <w:color w:val="0000FF"/>
            <w:sz w:val="28"/>
            <w:szCs w:val="28"/>
          </w:rPr>
          <w:t>приложение N 5</w:t>
        </w:r>
      </w:hyperlink>
      <w:r w:rsidRPr="005E1FC5">
        <w:rPr>
          <w:rFonts w:ascii="Times New Roman" w:hAnsi="Times New Roman" w:cs="Times New Roman"/>
          <w:sz w:val="28"/>
          <w:szCs w:val="28"/>
        </w:rPr>
        <w:t xml:space="preserve"> к настоящему Порядку).</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Заявление о выкупе подарка оформляется в двух экземплярах.</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Заявление о выкупе подарка, полученного Министром, может быть оформлено им лично либо уполномоченным гражданским служащим.</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Заявление о выкупе подарка, полученного Министром, гражданским служащим, в день его поступления регистрируется отделом протокола Административного департамента Министерства в журнале регистрации заявлений о выкупе подарков (</w:t>
      </w:r>
      <w:hyperlink w:anchor="P406" w:history="1">
        <w:r w:rsidRPr="005E1FC5">
          <w:rPr>
            <w:rFonts w:ascii="Times New Roman" w:hAnsi="Times New Roman" w:cs="Times New Roman"/>
            <w:color w:val="0000FF"/>
            <w:sz w:val="28"/>
            <w:szCs w:val="28"/>
          </w:rPr>
          <w:t>приложение N 6</w:t>
        </w:r>
      </w:hyperlink>
      <w:r w:rsidRPr="005E1FC5">
        <w:rPr>
          <w:rFonts w:ascii="Times New Roman" w:hAnsi="Times New Roman" w:cs="Times New Roman"/>
          <w:sz w:val="28"/>
          <w:szCs w:val="28"/>
        </w:rPr>
        <w:t xml:space="preserve"> к настоящему Порядку).</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Первый экземпляр заявления о выкупе подарка, полученного Министром, после его регистрации передается в отдел протокола Административного департамента для направления его в порядке, установленном законодательством Российской Федерации, в Департамент Правительства Российской Федерации.</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Первый экземпляр заявления о выкупе подарка, полученного Министром, после ознакомления с ним Заместителя Председателя Правительства Российской Федерации - Руководителя Аппарата Правительства Российской Федерации возвращается Министру в соответствии с </w:t>
      </w:r>
      <w:hyperlink r:id="rId8" w:history="1">
        <w:r w:rsidRPr="005E1FC5">
          <w:rPr>
            <w:rFonts w:ascii="Times New Roman" w:hAnsi="Times New Roman" w:cs="Times New Roman"/>
            <w:color w:val="0000FF"/>
            <w:sz w:val="28"/>
            <w:szCs w:val="28"/>
          </w:rPr>
          <w:t>пунктом 5</w:t>
        </w:r>
      </w:hyperlink>
      <w:r w:rsidRPr="005E1FC5">
        <w:rPr>
          <w:rFonts w:ascii="Times New Roman" w:hAnsi="Times New Roman" w:cs="Times New Roman"/>
          <w:sz w:val="28"/>
          <w:szCs w:val="28"/>
        </w:rPr>
        <w:t xml:space="preserve"> Правил.</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Первый экземпляр заявления о выкупе подарка, полученного гражданским служащим, после его регистрации возвращается гражданскому служащему.</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Второй экземпляр заявления о выкупе подарка направляется в Комиссию.</w:t>
      </w:r>
    </w:p>
    <w:p w:rsidR="005E1FC5" w:rsidRPr="005E1FC5" w:rsidRDefault="005E1FC5">
      <w:pPr>
        <w:pStyle w:val="ConsPlusNormal"/>
        <w:spacing w:before="220"/>
        <w:ind w:firstLine="540"/>
        <w:jc w:val="both"/>
        <w:rPr>
          <w:rFonts w:ascii="Times New Roman" w:hAnsi="Times New Roman" w:cs="Times New Roman"/>
          <w:sz w:val="28"/>
          <w:szCs w:val="28"/>
        </w:rPr>
      </w:pPr>
      <w:bookmarkStart w:id="5" w:name="P81"/>
      <w:bookmarkEnd w:id="5"/>
      <w:r w:rsidRPr="005E1FC5">
        <w:rPr>
          <w:rFonts w:ascii="Times New Roman" w:hAnsi="Times New Roman" w:cs="Times New Roman"/>
          <w:sz w:val="28"/>
          <w:szCs w:val="28"/>
        </w:rPr>
        <w:t>12. Отдел протокола Административного департамента Министерства в течение трех месяцев со дня поступления заявления о выкупе подарка организует оценку стоимости подарка для его реализации (выкупа) и уведомляет в письменной форме Министра, гражданского служащего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13. В случае если в отношении подарка, изготовленного из драгоценных металлов и (или) драгоценных камней, не поступило заявления о выкупе подарка либо в случае отказа от выкупа такого подарка, подарок, изготовленный из драгоценных металлов и (или) драгоценных камней, подлежит передаче отделом протокола Административного департамента Министерства в федеральное казенное учреждение "Государственное </w:t>
      </w:r>
      <w:r w:rsidRPr="005E1FC5">
        <w:rPr>
          <w:rFonts w:ascii="Times New Roman" w:hAnsi="Times New Roman" w:cs="Times New Roman"/>
          <w:sz w:val="28"/>
          <w:szCs w:val="28"/>
        </w:rPr>
        <w:lastRenderedPageBreak/>
        <w:t>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14. Подарок, в отношении которого не поступило заявления о его выкупе либо в отношении которого поступил отказ от выкупа, может использоваться Министерством с учетом заключения Комиссии о целесообразности использования подарка для обеспечения деятельности Министерства.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Выписка из протокола заседания Комиссии о целесообразности использования подарка для обеспечения деятельности Министерства в течение трех рабочих дней с даты проведения заседания Комиссии направляется в Департамент экономики и финансов Министерства для постановки подарка на балансовый учет.</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Департамент экономики и финансов Министерства обеспечивает постановку в установленном порядке подарков, стоимость которых превышает три тысячи рублей, на бухгалтерский учет.</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Департамент имущественных отношений и территориального планирования Министерства обеспечивает учет подарков, поставленных в установленном порядке на бухгалтерский учет, в реестре федерального имущества в соответствии с требованиями </w:t>
      </w:r>
      <w:hyperlink r:id="rId9" w:history="1">
        <w:r w:rsidRPr="005E1FC5">
          <w:rPr>
            <w:rFonts w:ascii="Times New Roman" w:hAnsi="Times New Roman" w:cs="Times New Roman"/>
            <w:color w:val="0000FF"/>
            <w:sz w:val="28"/>
            <w:szCs w:val="28"/>
          </w:rPr>
          <w:t>постановления</w:t>
        </w:r>
      </w:hyperlink>
      <w:r w:rsidRPr="005E1FC5">
        <w:rPr>
          <w:rFonts w:ascii="Times New Roman" w:hAnsi="Times New Roman" w:cs="Times New Roman"/>
          <w:sz w:val="28"/>
          <w:szCs w:val="28"/>
        </w:rPr>
        <w:t xml:space="preserve"> Правительства Российской Федерации от 16 июля 2007 г. N 447 "О совершенствовании учета федерального имущества" (Собрание законодательства Российской Федерации, 2007, N 34, ст. 4237; 2009, N 17, ст. 2095; 2010, N 33, ст. 4435; 2011, N 7, ст. 978; 2012, N 1, ст. 136; 2013, N 5, ст. 407; 2013, N 51, ст. 6876; 2015, N 25, ст. 3671; 2016, N 23, ст. 3328).</w:t>
      </w:r>
    </w:p>
    <w:p w:rsidR="005E1FC5" w:rsidRPr="005E1FC5" w:rsidRDefault="005E1FC5">
      <w:pPr>
        <w:pStyle w:val="ConsPlusNormal"/>
        <w:spacing w:before="220"/>
        <w:ind w:firstLine="540"/>
        <w:jc w:val="both"/>
        <w:rPr>
          <w:rFonts w:ascii="Times New Roman" w:hAnsi="Times New Roman" w:cs="Times New Roman"/>
          <w:sz w:val="28"/>
          <w:szCs w:val="28"/>
        </w:rPr>
      </w:pPr>
      <w:bookmarkStart w:id="6" w:name="P87"/>
      <w:bookmarkEnd w:id="6"/>
      <w:r w:rsidRPr="005E1FC5">
        <w:rPr>
          <w:rFonts w:ascii="Times New Roman" w:hAnsi="Times New Roman" w:cs="Times New Roman"/>
          <w:sz w:val="28"/>
          <w:szCs w:val="28"/>
        </w:rPr>
        <w:t>15. В случае нецелесообразности использования подарка для обеспечения деятельности Министерства по заключению Комиссии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Организация реализации подарка посредством проведения торгов в порядке, предусмотренном законодательством Российской Федерации, осуществляется отделом государственных закупок Административного департамента Министерства.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 xml:space="preserve">16. Оценка стоимости подарка для его реализации (выкупа), предусмотренная </w:t>
      </w:r>
      <w:hyperlink w:anchor="P81" w:history="1">
        <w:r w:rsidRPr="005E1FC5">
          <w:rPr>
            <w:rFonts w:ascii="Times New Roman" w:hAnsi="Times New Roman" w:cs="Times New Roman"/>
            <w:color w:val="0000FF"/>
            <w:sz w:val="28"/>
            <w:szCs w:val="28"/>
          </w:rPr>
          <w:t>пунктами 12</w:t>
        </w:r>
      </w:hyperlink>
      <w:r w:rsidRPr="005E1FC5">
        <w:rPr>
          <w:rFonts w:ascii="Times New Roman" w:hAnsi="Times New Roman" w:cs="Times New Roman"/>
          <w:sz w:val="28"/>
          <w:szCs w:val="28"/>
        </w:rPr>
        <w:t xml:space="preserve"> и </w:t>
      </w:r>
      <w:hyperlink w:anchor="P87" w:history="1">
        <w:r w:rsidRPr="005E1FC5">
          <w:rPr>
            <w:rFonts w:ascii="Times New Roman" w:hAnsi="Times New Roman" w:cs="Times New Roman"/>
            <w:color w:val="0000FF"/>
            <w:sz w:val="28"/>
            <w:szCs w:val="28"/>
          </w:rPr>
          <w:t>15</w:t>
        </w:r>
      </w:hyperlink>
      <w:r w:rsidRPr="005E1FC5">
        <w:rPr>
          <w:rFonts w:ascii="Times New Roman" w:hAnsi="Times New Roman" w:cs="Times New Roman"/>
          <w:sz w:val="28"/>
          <w:szCs w:val="28"/>
        </w:rP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lastRenderedPageBreak/>
        <w:t>17. В случае если подарок не выкуплен или не реализован, Комиссией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Организация безвозмездной передачи подарка на баланс благотворительной организации либо его уничтожения в соответствии с законодательством Российской Федерации осуществляется отделом протокола Административного департамента Министерства.</w:t>
      </w:r>
    </w:p>
    <w:p w:rsidR="005E1FC5" w:rsidRPr="005E1FC5" w:rsidRDefault="005E1FC5">
      <w:pPr>
        <w:pStyle w:val="ConsPlusNormal"/>
        <w:spacing w:before="220"/>
        <w:ind w:firstLine="540"/>
        <w:jc w:val="both"/>
        <w:rPr>
          <w:rFonts w:ascii="Times New Roman" w:hAnsi="Times New Roman" w:cs="Times New Roman"/>
          <w:sz w:val="28"/>
          <w:szCs w:val="28"/>
        </w:rPr>
      </w:pPr>
      <w:r w:rsidRPr="005E1FC5">
        <w:rPr>
          <w:rFonts w:ascii="Times New Roman" w:hAnsi="Times New Roman" w:cs="Times New Roman"/>
          <w:sz w:val="28"/>
          <w:szCs w:val="28"/>
        </w:rPr>
        <w:t>18. Средства, вырученные от реализации (выкупа) подарка, зачисляются в доход федерального бюджета в порядке, установленном бюджетным законодательством Российской Федерации.</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Pr="005E1FC5" w:rsidRDefault="005E1FC5">
      <w:pPr>
        <w:pStyle w:val="ConsPlusNormal"/>
        <w:jc w:val="right"/>
        <w:outlineLvl w:val="1"/>
        <w:rPr>
          <w:rFonts w:ascii="Times New Roman" w:hAnsi="Times New Roman" w:cs="Times New Roman"/>
          <w:sz w:val="28"/>
          <w:szCs w:val="28"/>
        </w:rPr>
      </w:pPr>
      <w:r w:rsidRPr="005E1FC5">
        <w:rPr>
          <w:rFonts w:ascii="Times New Roman" w:hAnsi="Times New Roman" w:cs="Times New Roman"/>
          <w:sz w:val="28"/>
          <w:szCs w:val="28"/>
        </w:rPr>
        <w:lastRenderedPageBreak/>
        <w:t>Приложение N 1</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к Порядку сообщения о получении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Министром 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федеральными государственными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гражданскими служащими Министерства</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подарка в связи с протокольными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мероприятиями, служебными командировками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другими официальными мероприятиями,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участие в которых связано с исполнением</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ими служебных (должностных) обязанностей,</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его сдачи, оценки и реализации (выкупа)</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Рекомендуемый образец</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center"/>
        <w:rPr>
          <w:rFonts w:ascii="Times New Roman" w:hAnsi="Times New Roman" w:cs="Times New Roman"/>
          <w:sz w:val="28"/>
          <w:szCs w:val="28"/>
        </w:rPr>
      </w:pPr>
      <w:bookmarkStart w:id="7" w:name="P113"/>
      <w:bookmarkEnd w:id="7"/>
      <w:r w:rsidRPr="005E1FC5">
        <w:rPr>
          <w:rFonts w:ascii="Times New Roman" w:hAnsi="Times New Roman" w:cs="Times New Roman"/>
          <w:sz w:val="28"/>
          <w:szCs w:val="28"/>
        </w:rPr>
        <w:t>ЖУРНАЛ</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регистрации уведомлений о получении подарков, полученных</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в связи с протокольными мероприятиями, служебными</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командировками и другими официальными мероприятиями</w:t>
      </w:r>
    </w:p>
    <w:p w:rsidR="005E1FC5" w:rsidRPr="005E1FC5" w:rsidRDefault="005E1FC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793"/>
        <w:gridCol w:w="1303"/>
        <w:gridCol w:w="907"/>
        <w:gridCol w:w="1077"/>
        <w:gridCol w:w="1247"/>
        <w:gridCol w:w="963"/>
        <w:gridCol w:w="1077"/>
        <w:gridCol w:w="1247"/>
      </w:tblGrid>
      <w:tr w:rsidR="005E1FC5" w:rsidRPr="005E1FC5">
        <w:tc>
          <w:tcPr>
            <w:tcW w:w="396"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N п/п</w:t>
            </w:r>
          </w:p>
        </w:tc>
        <w:tc>
          <w:tcPr>
            <w:tcW w:w="793"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Дата регистрации</w:t>
            </w:r>
          </w:p>
        </w:tc>
        <w:tc>
          <w:tcPr>
            <w:tcW w:w="1303"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Ф.И.О., должность лица, представившего уведомление</w:t>
            </w:r>
          </w:p>
        </w:tc>
        <w:tc>
          <w:tcPr>
            <w:tcW w:w="90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Наименование подарка</w:t>
            </w:r>
          </w:p>
        </w:tc>
        <w:tc>
          <w:tcPr>
            <w:tcW w:w="107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 xml:space="preserve">Стоимость подарка </w:t>
            </w:r>
            <w:hyperlink w:anchor="P156" w:history="1">
              <w:r w:rsidRPr="005E1FC5">
                <w:rPr>
                  <w:rFonts w:ascii="Times New Roman" w:hAnsi="Times New Roman" w:cs="Times New Roman"/>
                  <w:color w:val="0000FF"/>
                  <w:sz w:val="28"/>
                  <w:szCs w:val="28"/>
                </w:rPr>
                <w:t>&lt;*&gt;</w:t>
              </w:r>
            </w:hyperlink>
          </w:p>
        </w:tc>
        <w:tc>
          <w:tcPr>
            <w:tcW w:w="124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Ф.И.О., должность лица, принявшего уведомление</w:t>
            </w:r>
          </w:p>
        </w:tc>
        <w:tc>
          <w:tcPr>
            <w:tcW w:w="963"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Подпись лица, принявшего уведомление</w:t>
            </w:r>
          </w:p>
        </w:tc>
        <w:tc>
          <w:tcPr>
            <w:tcW w:w="107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 xml:space="preserve">Отметка о передаче уведомления в Комиссию </w:t>
            </w:r>
            <w:hyperlink w:anchor="P157" w:history="1">
              <w:r w:rsidRPr="005E1FC5">
                <w:rPr>
                  <w:rFonts w:ascii="Times New Roman" w:hAnsi="Times New Roman" w:cs="Times New Roman"/>
                  <w:color w:val="0000FF"/>
                  <w:sz w:val="28"/>
                  <w:szCs w:val="28"/>
                </w:rPr>
                <w:t>&lt;**&gt;</w:t>
              </w:r>
            </w:hyperlink>
          </w:p>
        </w:tc>
        <w:tc>
          <w:tcPr>
            <w:tcW w:w="124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Отметка о передаче копии уведомления материально ответственному лицу</w:t>
            </w:r>
          </w:p>
        </w:tc>
      </w:tr>
      <w:tr w:rsidR="005E1FC5" w:rsidRPr="005E1FC5">
        <w:tc>
          <w:tcPr>
            <w:tcW w:w="396"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1</w:t>
            </w:r>
          </w:p>
        </w:tc>
        <w:tc>
          <w:tcPr>
            <w:tcW w:w="793" w:type="dxa"/>
          </w:tcPr>
          <w:p w:rsidR="005E1FC5" w:rsidRPr="005E1FC5" w:rsidRDefault="005E1FC5">
            <w:pPr>
              <w:pStyle w:val="ConsPlusNormal"/>
              <w:rPr>
                <w:rFonts w:ascii="Times New Roman" w:hAnsi="Times New Roman" w:cs="Times New Roman"/>
                <w:sz w:val="28"/>
                <w:szCs w:val="28"/>
              </w:rPr>
            </w:pPr>
          </w:p>
        </w:tc>
        <w:tc>
          <w:tcPr>
            <w:tcW w:w="1303" w:type="dxa"/>
          </w:tcPr>
          <w:p w:rsidR="005E1FC5" w:rsidRPr="005E1FC5" w:rsidRDefault="005E1FC5">
            <w:pPr>
              <w:pStyle w:val="ConsPlusNormal"/>
              <w:rPr>
                <w:rFonts w:ascii="Times New Roman" w:hAnsi="Times New Roman" w:cs="Times New Roman"/>
                <w:sz w:val="28"/>
                <w:szCs w:val="28"/>
              </w:rPr>
            </w:pPr>
          </w:p>
        </w:tc>
        <w:tc>
          <w:tcPr>
            <w:tcW w:w="907" w:type="dxa"/>
          </w:tcPr>
          <w:p w:rsidR="005E1FC5" w:rsidRPr="005E1FC5" w:rsidRDefault="005E1FC5">
            <w:pPr>
              <w:pStyle w:val="ConsPlusNormal"/>
              <w:rPr>
                <w:rFonts w:ascii="Times New Roman" w:hAnsi="Times New Roman" w:cs="Times New Roman"/>
                <w:sz w:val="28"/>
                <w:szCs w:val="28"/>
              </w:rPr>
            </w:pPr>
          </w:p>
        </w:tc>
        <w:tc>
          <w:tcPr>
            <w:tcW w:w="107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963" w:type="dxa"/>
          </w:tcPr>
          <w:p w:rsidR="005E1FC5" w:rsidRPr="005E1FC5" w:rsidRDefault="005E1FC5">
            <w:pPr>
              <w:pStyle w:val="ConsPlusNormal"/>
              <w:rPr>
                <w:rFonts w:ascii="Times New Roman" w:hAnsi="Times New Roman" w:cs="Times New Roman"/>
                <w:sz w:val="28"/>
                <w:szCs w:val="28"/>
              </w:rPr>
            </w:pPr>
          </w:p>
        </w:tc>
        <w:tc>
          <w:tcPr>
            <w:tcW w:w="107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r>
      <w:tr w:rsidR="005E1FC5" w:rsidRPr="005E1FC5">
        <w:tc>
          <w:tcPr>
            <w:tcW w:w="396"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2</w:t>
            </w:r>
          </w:p>
        </w:tc>
        <w:tc>
          <w:tcPr>
            <w:tcW w:w="793" w:type="dxa"/>
          </w:tcPr>
          <w:p w:rsidR="005E1FC5" w:rsidRPr="005E1FC5" w:rsidRDefault="005E1FC5">
            <w:pPr>
              <w:pStyle w:val="ConsPlusNormal"/>
              <w:rPr>
                <w:rFonts w:ascii="Times New Roman" w:hAnsi="Times New Roman" w:cs="Times New Roman"/>
                <w:sz w:val="28"/>
                <w:szCs w:val="28"/>
              </w:rPr>
            </w:pPr>
          </w:p>
        </w:tc>
        <w:tc>
          <w:tcPr>
            <w:tcW w:w="1303" w:type="dxa"/>
          </w:tcPr>
          <w:p w:rsidR="005E1FC5" w:rsidRPr="005E1FC5" w:rsidRDefault="005E1FC5">
            <w:pPr>
              <w:pStyle w:val="ConsPlusNormal"/>
              <w:rPr>
                <w:rFonts w:ascii="Times New Roman" w:hAnsi="Times New Roman" w:cs="Times New Roman"/>
                <w:sz w:val="28"/>
                <w:szCs w:val="28"/>
              </w:rPr>
            </w:pPr>
          </w:p>
        </w:tc>
        <w:tc>
          <w:tcPr>
            <w:tcW w:w="907" w:type="dxa"/>
          </w:tcPr>
          <w:p w:rsidR="005E1FC5" w:rsidRPr="005E1FC5" w:rsidRDefault="005E1FC5">
            <w:pPr>
              <w:pStyle w:val="ConsPlusNormal"/>
              <w:rPr>
                <w:rFonts w:ascii="Times New Roman" w:hAnsi="Times New Roman" w:cs="Times New Roman"/>
                <w:sz w:val="28"/>
                <w:szCs w:val="28"/>
              </w:rPr>
            </w:pPr>
          </w:p>
        </w:tc>
        <w:tc>
          <w:tcPr>
            <w:tcW w:w="107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963" w:type="dxa"/>
          </w:tcPr>
          <w:p w:rsidR="005E1FC5" w:rsidRPr="005E1FC5" w:rsidRDefault="005E1FC5">
            <w:pPr>
              <w:pStyle w:val="ConsPlusNormal"/>
              <w:rPr>
                <w:rFonts w:ascii="Times New Roman" w:hAnsi="Times New Roman" w:cs="Times New Roman"/>
                <w:sz w:val="28"/>
                <w:szCs w:val="28"/>
              </w:rPr>
            </w:pPr>
          </w:p>
        </w:tc>
        <w:tc>
          <w:tcPr>
            <w:tcW w:w="107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r>
      <w:tr w:rsidR="005E1FC5" w:rsidRPr="005E1FC5">
        <w:tc>
          <w:tcPr>
            <w:tcW w:w="396"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3</w:t>
            </w:r>
          </w:p>
        </w:tc>
        <w:tc>
          <w:tcPr>
            <w:tcW w:w="793" w:type="dxa"/>
          </w:tcPr>
          <w:p w:rsidR="005E1FC5" w:rsidRPr="005E1FC5" w:rsidRDefault="005E1FC5">
            <w:pPr>
              <w:pStyle w:val="ConsPlusNormal"/>
              <w:rPr>
                <w:rFonts w:ascii="Times New Roman" w:hAnsi="Times New Roman" w:cs="Times New Roman"/>
                <w:sz w:val="28"/>
                <w:szCs w:val="28"/>
              </w:rPr>
            </w:pPr>
          </w:p>
        </w:tc>
        <w:tc>
          <w:tcPr>
            <w:tcW w:w="1303" w:type="dxa"/>
          </w:tcPr>
          <w:p w:rsidR="005E1FC5" w:rsidRPr="005E1FC5" w:rsidRDefault="005E1FC5">
            <w:pPr>
              <w:pStyle w:val="ConsPlusNormal"/>
              <w:rPr>
                <w:rFonts w:ascii="Times New Roman" w:hAnsi="Times New Roman" w:cs="Times New Roman"/>
                <w:sz w:val="28"/>
                <w:szCs w:val="28"/>
              </w:rPr>
            </w:pPr>
          </w:p>
        </w:tc>
        <w:tc>
          <w:tcPr>
            <w:tcW w:w="907" w:type="dxa"/>
          </w:tcPr>
          <w:p w:rsidR="005E1FC5" w:rsidRPr="005E1FC5" w:rsidRDefault="005E1FC5">
            <w:pPr>
              <w:pStyle w:val="ConsPlusNormal"/>
              <w:rPr>
                <w:rFonts w:ascii="Times New Roman" w:hAnsi="Times New Roman" w:cs="Times New Roman"/>
                <w:sz w:val="28"/>
                <w:szCs w:val="28"/>
              </w:rPr>
            </w:pPr>
          </w:p>
        </w:tc>
        <w:tc>
          <w:tcPr>
            <w:tcW w:w="107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963" w:type="dxa"/>
          </w:tcPr>
          <w:p w:rsidR="005E1FC5" w:rsidRPr="005E1FC5" w:rsidRDefault="005E1FC5">
            <w:pPr>
              <w:pStyle w:val="ConsPlusNormal"/>
              <w:rPr>
                <w:rFonts w:ascii="Times New Roman" w:hAnsi="Times New Roman" w:cs="Times New Roman"/>
                <w:sz w:val="28"/>
                <w:szCs w:val="28"/>
              </w:rPr>
            </w:pPr>
          </w:p>
        </w:tc>
        <w:tc>
          <w:tcPr>
            <w:tcW w:w="107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r>
    </w:tbl>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ind w:firstLine="540"/>
        <w:jc w:val="both"/>
        <w:rPr>
          <w:rFonts w:ascii="Times New Roman" w:hAnsi="Times New Roman" w:cs="Times New Roman"/>
          <w:sz w:val="28"/>
          <w:szCs w:val="28"/>
        </w:rPr>
      </w:pPr>
      <w:r w:rsidRPr="005E1FC5">
        <w:rPr>
          <w:rFonts w:ascii="Times New Roman" w:hAnsi="Times New Roman" w:cs="Times New Roman"/>
          <w:sz w:val="28"/>
          <w:szCs w:val="28"/>
        </w:rPr>
        <w:t>--------------------------------</w:t>
      </w:r>
    </w:p>
    <w:p w:rsidR="005E1FC5" w:rsidRPr="005E1FC5" w:rsidRDefault="005E1FC5" w:rsidP="005E1FC5">
      <w:pPr>
        <w:pStyle w:val="ConsPlusNormal"/>
        <w:ind w:firstLine="539"/>
        <w:jc w:val="both"/>
        <w:rPr>
          <w:rFonts w:ascii="Times New Roman" w:hAnsi="Times New Roman" w:cs="Times New Roman"/>
          <w:sz w:val="28"/>
          <w:szCs w:val="28"/>
        </w:rPr>
      </w:pPr>
      <w:bookmarkStart w:id="8" w:name="P156"/>
      <w:bookmarkEnd w:id="8"/>
      <w:r w:rsidRPr="005E1FC5">
        <w:rPr>
          <w:rFonts w:ascii="Times New Roman" w:hAnsi="Times New Roman" w:cs="Times New Roman"/>
          <w:sz w:val="28"/>
          <w:szCs w:val="28"/>
        </w:rPr>
        <w:t>&lt;*&gt; Заполняется при наличии документов, подтверждающих стоимость подарка.</w:t>
      </w:r>
    </w:p>
    <w:p w:rsidR="005E1FC5" w:rsidRPr="005E1FC5" w:rsidRDefault="005E1FC5" w:rsidP="005E1FC5">
      <w:pPr>
        <w:pStyle w:val="ConsPlusNormal"/>
        <w:ind w:firstLine="539"/>
        <w:jc w:val="both"/>
        <w:rPr>
          <w:rFonts w:ascii="Times New Roman" w:hAnsi="Times New Roman" w:cs="Times New Roman"/>
          <w:sz w:val="28"/>
          <w:szCs w:val="28"/>
        </w:rPr>
      </w:pPr>
      <w:bookmarkStart w:id="9" w:name="P157"/>
      <w:bookmarkEnd w:id="9"/>
      <w:r w:rsidRPr="005E1FC5">
        <w:rPr>
          <w:rFonts w:ascii="Times New Roman" w:hAnsi="Times New Roman" w:cs="Times New Roman"/>
          <w:sz w:val="28"/>
          <w:szCs w:val="28"/>
        </w:rPr>
        <w:t>&lt;**&gt; Комиссия по приему, передаче, оценке стоимости, реализации (выкупу) подарков, полученных отдельными категориями лиц Министерства транспорта Российской Федерации в связи с их должностным положением или исполнением ими служебных (должностных) обязанностей.</w:t>
      </w:r>
    </w:p>
    <w:p w:rsidR="005E1FC5" w:rsidRPr="005E1FC5" w:rsidRDefault="005E1FC5">
      <w:pPr>
        <w:pStyle w:val="ConsPlusNormal"/>
        <w:jc w:val="right"/>
        <w:outlineLvl w:val="1"/>
        <w:rPr>
          <w:rFonts w:ascii="Times New Roman" w:hAnsi="Times New Roman" w:cs="Times New Roman"/>
          <w:sz w:val="28"/>
          <w:szCs w:val="28"/>
        </w:rPr>
      </w:pPr>
      <w:r w:rsidRPr="005E1FC5">
        <w:rPr>
          <w:rFonts w:ascii="Times New Roman" w:hAnsi="Times New Roman" w:cs="Times New Roman"/>
          <w:sz w:val="28"/>
          <w:szCs w:val="28"/>
        </w:rPr>
        <w:lastRenderedPageBreak/>
        <w:t>Приложение N 2</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к Порядку сообщения о получении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Министром 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федеральными государственными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гражданскими служащими Министерства</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подарка в связи с протокольными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мероприятиями, служебными командировками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другими официальными мероприятиями,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участие в которых связано с исполнением</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ими служебных (должностных) обязанностей,</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его сдачи, оценки и реализации (выкупа)</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Рекомендуемый образец</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rsidP="005E1FC5">
      <w:pPr>
        <w:pStyle w:val="ConsPlusNonformat"/>
        <w:jc w:val="center"/>
        <w:rPr>
          <w:rFonts w:ascii="Times New Roman" w:hAnsi="Times New Roman" w:cs="Times New Roman"/>
          <w:sz w:val="28"/>
          <w:szCs w:val="28"/>
        </w:rPr>
      </w:pPr>
      <w:bookmarkStart w:id="10" w:name="P178"/>
      <w:bookmarkEnd w:id="10"/>
      <w:r w:rsidRPr="005E1FC5">
        <w:rPr>
          <w:rFonts w:ascii="Times New Roman" w:hAnsi="Times New Roman" w:cs="Times New Roman"/>
          <w:sz w:val="28"/>
          <w:szCs w:val="28"/>
        </w:rPr>
        <w:t>АКТ</w:t>
      </w:r>
    </w:p>
    <w:p w:rsidR="005E1FC5" w:rsidRPr="005E1FC5" w:rsidRDefault="005E1FC5" w:rsidP="005E1FC5">
      <w:pPr>
        <w:pStyle w:val="ConsPlusNonformat"/>
        <w:jc w:val="center"/>
        <w:rPr>
          <w:rFonts w:ascii="Times New Roman" w:hAnsi="Times New Roman" w:cs="Times New Roman"/>
          <w:sz w:val="28"/>
          <w:szCs w:val="28"/>
        </w:rPr>
      </w:pPr>
      <w:r w:rsidRPr="005E1FC5">
        <w:rPr>
          <w:rFonts w:ascii="Times New Roman" w:hAnsi="Times New Roman" w:cs="Times New Roman"/>
          <w:sz w:val="28"/>
          <w:szCs w:val="28"/>
        </w:rPr>
        <w:t>приема-передачи подарка(</w:t>
      </w:r>
      <w:proofErr w:type="spellStart"/>
      <w:r w:rsidRPr="005E1FC5">
        <w:rPr>
          <w:rFonts w:ascii="Times New Roman" w:hAnsi="Times New Roman" w:cs="Times New Roman"/>
          <w:sz w:val="28"/>
          <w:szCs w:val="28"/>
        </w:rPr>
        <w:t>ов</w:t>
      </w:r>
      <w:proofErr w:type="spellEnd"/>
      <w:r w:rsidRPr="005E1FC5">
        <w:rPr>
          <w:rFonts w:ascii="Times New Roman" w:hAnsi="Times New Roman" w:cs="Times New Roman"/>
          <w:sz w:val="28"/>
          <w:szCs w:val="28"/>
        </w:rPr>
        <w:t>), полученного(</w:t>
      </w:r>
      <w:proofErr w:type="spellStart"/>
      <w:r w:rsidRPr="005E1FC5">
        <w:rPr>
          <w:rFonts w:ascii="Times New Roman" w:hAnsi="Times New Roman" w:cs="Times New Roman"/>
          <w:sz w:val="28"/>
          <w:szCs w:val="28"/>
        </w:rPr>
        <w:t>ых</w:t>
      </w:r>
      <w:proofErr w:type="spellEnd"/>
      <w:r w:rsidRPr="005E1FC5">
        <w:rPr>
          <w:rFonts w:ascii="Times New Roman" w:hAnsi="Times New Roman" w:cs="Times New Roman"/>
          <w:sz w:val="28"/>
          <w:szCs w:val="28"/>
        </w:rPr>
        <w:t>)</w:t>
      </w:r>
    </w:p>
    <w:p w:rsidR="005E1FC5" w:rsidRPr="005E1FC5" w:rsidRDefault="005E1FC5" w:rsidP="005E1FC5">
      <w:pPr>
        <w:pStyle w:val="ConsPlusNonformat"/>
        <w:jc w:val="center"/>
        <w:rPr>
          <w:rFonts w:ascii="Times New Roman" w:hAnsi="Times New Roman" w:cs="Times New Roman"/>
          <w:sz w:val="28"/>
          <w:szCs w:val="28"/>
        </w:rPr>
      </w:pPr>
      <w:r w:rsidRPr="005E1FC5">
        <w:rPr>
          <w:rFonts w:ascii="Times New Roman" w:hAnsi="Times New Roman" w:cs="Times New Roman"/>
          <w:sz w:val="28"/>
          <w:szCs w:val="28"/>
        </w:rPr>
        <w:t>в связи с протокольными мероприятиями, служебными</w:t>
      </w:r>
    </w:p>
    <w:p w:rsidR="005E1FC5" w:rsidRPr="005E1FC5" w:rsidRDefault="005E1FC5" w:rsidP="005E1FC5">
      <w:pPr>
        <w:pStyle w:val="ConsPlusNonformat"/>
        <w:jc w:val="center"/>
        <w:rPr>
          <w:rFonts w:ascii="Times New Roman" w:hAnsi="Times New Roman" w:cs="Times New Roman"/>
          <w:sz w:val="28"/>
          <w:szCs w:val="28"/>
        </w:rPr>
      </w:pPr>
      <w:r w:rsidRPr="005E1FC5">
        <w:rPr>
          <w:rFonts w:ascii="Times New Roman" w:hAnsi="Times New Roman" w:cs="Times New Roman"/>
          <w:sz w:val="28"/>
          <w:szCs w:val="28"/>
        </w:rPr>
        <w:t>командировками и другими официальными мероприятиями</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"__" __________ 20__ г. N _____</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(Ф.И.О., замещаемая должность с наименованием структурного подразделения</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Министерства либо Ф.И.О., замещаемая государственная</w:t>
      </w:r>
      <w:r>
        <w:rPr>
          <w:rFonts w:ascii="Times New Roman" w:hAnsi="Times New Roman" w:cs="Times New Roman"/>
          <w:sz w:val="24"/>
          <w:szCs w:val="28"/>
        </w:rPr>
        <w:t xml:space="preserve"> </w:t>
      </w:r>
      <w:r w:rsidRPr="005E1FC5">
        <w:rPr>
          <w:rFonts w:ascii="Times New Roman" w:hAnsi="Times New Roman" w:cs="Times New Roman"/>
          <w:sz w:val="24"/>
          <w:szCs w:val="28"/>
        </w:rPr>
        <w:t>должность Российской Федерации)</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в соответствии с Гражданским </w:t>
      </w:r>
      <w:hyperlink r:id="rId10" w:history="1">
        <w:r w:rsidRPr="005E1FC5">
          <w:rPr>
            <w:rFonts w:ascii="Times New Roman" w:hAnsi="Times New Roman" w:cs="Times New Roman"/>
            <w:color w:val="0000FF"/>
            <w:sz w:val="28"/>
            <w:szCs w:val="28"/>
          </w:rPr>
          <w:t>кодексом</w:t>
        </w:r>
      </w:hyperlink>
      <w:r w:rsidRPr="005E1FC5">
        <w:rPr>
          <w:rFonts w:ascii="Times New Roman" w:hAnsi="Times New Roman" w:cs="Times New Roman"/>
          <w:sz w:val="28"/>
          <w:szCs w:val="28"/>
        </w:rPr>
        <w:t xml:space="preserve"> Российской Федерации, Федеральным</w:t>
      </w:r>
      <w:r>
        <w:rPr>
          <w:rFonts w:ascii="Times New Roman" w:hAnsi="Times New Roman" w:cs="Times New Roman"/>
          <w:sz w:val="28"/>
          <w:szCs w:val="28"/>
        </w:rPr>
        <w:t xml:space="preserve"> </w:t>
      </w:r>
      <w:hyperlink r:id="rId11" w:history="1">
        <w:proofErr w:type="gramStart"/>
        <w:r w:rsidRPr="005E1FC5">
          <w:rPr>
            <w:rFonts w:ascii="Times New Roman" w:hAnsi="Times New Roman" w:cs="Times New Roman"/>
            <w:color w:val="0000FF"/>
            <w:sz w:val="28"/>
            <w:szCs w:val="28"/>
          </w:rPr>
          <w:t>законом</w:t>
        </w:r>
      </w:hyperlink>
      <w:r w:rsidRPr="005E1FC5">
        <w:rPr>
          <w:rFonts w:ascii="Times New Roman" w:hAnsi="Times New Roman" w:cs="Times New Roman"/>
          <w:sz w:val="28"/>
          <w:szCs w:val="28"/>
        </w:rPr>
        <w:t xml:space="preserve">  от</w:t>
      </w:r>
      <w:proofErr w:type="gramEnd"/>
      <w:r w:rsidRPr="005E1FC5">
        <w:rPr>
          <w:rFonts w:ascii="Times New Roman" w:hAnsi="Times New Roman" w:cs="Times New Roman"/>
          <w:sz w:val="28"/>
          <w:szCs w:val="28"/>
        </w:rPr>
        <w:t xml:space="preserve">  27 июля 2004 г.  N 79-ФЗ </w:t>
      </w:r>
      <w:hyperlink w:anchor="P209" w:history="1">
        <w:r w:rsidRPr="005E1FC5">
          <w:rPr>
            <w:rFonts w:ascii="Times New Roman" w:hAnsi="Times New Roman" w:cs="Times New Roman"/>
            <w:color w:val="0000FF"/>
            <w:sz w:val="28"/>
            <w:szCs w:val="28"/>
          </w:rPr>
          <w:t>&lt;*</w:t>
        </w:r>
        <w:proofErr w:type="gramStart"/>
        <w:r w:rsidRPr="005E1FC5">
          <w:rPr>
            <w:rFonts w:ascii="Times New Roman" w:hAnsi="Times New Roman" w:cs="Times New Roman"/>
            <w:color w:val="0000FF"/>
            <w:sz w:val="28"/>
            <w:szCs w:val="28"/>
          </w:rPr>
          <w:t>&gt;</w:t>
        </w:r>
      </w:hyperlink>
      <w:r w:rsidRPr="005E1FC5">
        <w:rPr>
          <w:rFonts w:ascii="Times New Roman" w:hAnsi="Times New Roman" w:cs="Times New Roman"/>
          <w:sz w:val="28"/>
          <w:szCs w:val="28"/>
        </w:rPr>
        <w:t xml:space="preserve">  "</w:t>
      </w:r>
      <w:proofErr w:type="gramEnd"/>
      <w:r w:rsidRPr="005E1FC5">
        <w:rPr>
          <w:rFonts w:ascii="Times New Roman" w:hAnsi="Times New Roman" w:cs="Times New Roman"/>
          <w:sz w:val="28"/>
          <w:szCs w:val="28"/>
        </w:rPr>
        <w:t>О  государственной  гражданской</w:t>
      </w:r>
      <w:r>
        <w:rPr>
          <w:rFonts w:ascii="Times New Roman" w:hAnsi="Times New Roman" w:cs="Times New Roman"/>
          <w:sz w:val="28"/>
          <w:szCs w:val="28"/>
        </w:rPr>
        <w:t xml:space="preserve"> </w:t>
      </w:r>
      <w:r w:rsidRPr="005E1FC5">
        <w:rPr>
          <w:rFonts w:ascii="Times New Roman" w:hAnsi="Times New Roman" w:cs="Times New Roman"/>
          <w:sz w:val="28"/>
          <w:szCs w:val="28"/>
        </w:rPr>
        <w:t>службе  Российской  Федерации"  передает, а материально ответственное лицо</w:t>
      </w:r>
      <w:r>
        <w:rPr>
          <w:rFonts w:ascii="Times New Roman" w:hAnsi="Times New Roman" w:cs="Times New Roman"/>
          <w:sz w:val="28"/>
          <w:szCs w:val="28"/>
        </w:rPr>
        <w:t xml:space="preserve"> </w:t>
      </w:r>
      <w:r w:rsidRPr="005E1FC5">
        <w:rPr>
          <w:rFonts w:ascii="Times New Roman" w:hAnsi="Times New Roman" w:cs="Times New Roman"/>
          <w:sz w:val="28"/>
          <w:szCs w:val="28"/>
        </w:rPr>
        <w:t>отдела протокола Административного департамента Министерства</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(Ф.И.О., наименование замещаемой должности гражданской службы)</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принимает подарок(и), полученный(</w:t>
      </w:r>
      <w:proofErr w:type="spellStart"/>
      <w:r w:rsidRPr="005E1FC5">
        <w:rPr>
          <w:rFonts w:ascii="Times New Roman" w:hAnsi="Times New Roman" w:cs="Times New Roman"/>
          <w:sz w:val="28"/>
          <w:szCs w:val="28"/>
        </w:rPr>
        <w:t>ые</w:t>
      </w:r>
      <w:proofErr w:type="spellEnd"/>
      <w:r w:rsidRPr="005E1FC5">
        <w:rPr>
          <w:rFonts w:ascii="Times New Roman" w:hAnsi="Times New Roman" w:cs="Times New Roman"/>
          <w:sz w:val="28"/>
          <w:szCs w:val="28"/>
        </w:rPr>
        <w:t>) в связи с _______________________________________________________________________________________________________</w:t>
      </w:r>
      <w:r>
        <w:rPr>
          <w:rFonts w:ascii="Times New Roman" w:hAnsi="Times New Roman" w:cs="Times New Roman"/>
          <w:sz w:val="28"/>
          <w:szCs w:val="28"/>
        </w:rPr>
        <w:t>_____________________________</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(указывается мероприятие и дата)</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Наименование подарка(</w:t>
      </w:r>
      <w:proofErr w:type="spellStart"/>
      <w:r w:rsidRPr="005E1FC5">
        <w:rPr>
          <w:rFonts w:ascii="Times New Roman" w:hAnsi="Times New Roman" w:cs="Times New Roman"/>
          <w:sz w:val="28"/>
          <w:szCs w:val="28"/>
        </w:rPr>
        <w:t>ов</w:t>
      </w:r>
      <w:proofErr w:type="spellEnd"/>
      <w:r w:rsidRPr="005E1FC5">
        <w:rPr>
          <w:rFonts w:ascii="Times New Roman" w:hAnsi="Times New Roman" w:cs="Times New Roman"/>
          <w:sz w:val="28"/>
          <w:szCs w:val="28"/>
        </w:rPr>
        <w:t>) __________________________</w:t>
      </w:r>
      <w:r>
        <w:rPr>
          <w:rFonts w:ascii="Times New Roman" w:hAnsi="Times New Roman" w:cs="Times New Roman"/>
          <w:sz w:val="28"/>
          <w:szCs w:val="28"/>
        </w:rPr>
        <w:t>_________________</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Приложение: ____</w:t>
      </w:r>
      <w:r>
        <w:rPr>
          <w:rFonts w:ascii="Times New Roman" w:hAnsi="Times New Roman" w:cs="Times New Roman"/>
          <w:sz w:val="28"/>
          <w:szCs w:val="28"/>
        </w:rPr>
        <w:t>_____________________________</w:t>
      </w:r>
      <w:r w:rsidRPr="005E1FC5">
        <w:rPr>
          <w:rFonts w:ascii="Times New Roman" w:hAnsi="Times New Roman" w:cs="Times New Roman"/>
          <w:sz w:val="28"/>
          <w:szCs w:val="28"/>
        </w:rPr>
        <w:t xml:space="preserve"> на _____________ листах</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(наименование документов)</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Сдал                                                 Принял</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_____________________                                 _____________________</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(Ф.И.О., </w:t>
      </w:r>
      <w:proofErr w:type="gramStart"/>
      <w:r w:rsidRPr="005E1FC5">
        <w:rPr>
          <w:rFonts w:ascii="Times New Roman" w:hAnsi="Times New Roman" w:cs="Times New Roman"/>
          <w:sz w:val="28"/>
          <w:szCs w:val="28"/>
        </w:rPr>
        <w:t xml:space="preserve">подпись)   </w:t>
      </w:r>
      <w:proofErr w:type="gramEnd"/>
      <w:r w:rsidRPr="005E1FC5">
        <w:rPr>
          <w:rFonts w:ascii="Times New Roman" w:hAnsi="Times New Roman" w:cs="Times New Roman"/>
          <w:sz w:val="28"/>
          <w:szCs w:val="28"/>
        </w:rPr>
        <w:t xml:space="preserve">                                  (Ф.И.О., подпись)</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ind w:firstLine="540"/>
        <w:jc w:val="both"/>
        <w:rPr>
          <w:rFonts w:ascii="Times New Roman" w:hAnsi="Times New Roman" w:cs="Times New Roman"/>
          <w:sz w:val="28"/>
          <w:szCs w:val="28"/>
        </w:rPr>
      </w:pPr>
      <w:r w:rsidRPr="005E1FC5">
        <w:rPr>
          <w:rFonts w:ascii="Times New Roman" w:hAnsi="Times New Roman" w:cs="Times New Roman"/>
          <w:sz w:val="28"/>
          <w:szCs w:val="28"/>
        </w:rPr>
        <w:t>--------------------------------</w:t>
      </w:r>
    </w:p>
    <w:p w:rsidR="005E1FC5" w:rsidRPr="005E1FC5" w:rsidRDefault="005E1FC5">
      <w:pPr>
        <w:pStyle w:val="ConsPlusNormal"/>
        <w:spacing w:before="220"/>
        <w:ind w:firstLine="540"/>
        <w:jc w:val="both"/>
        <w:rPr>
          <w:rFonts w:ascii="Times New Roman" w:hAnsi="Times New Roman" w:cs="Times New Roman"/>
          <w:sz w:val="28"/>
          <w:szCs w:val="28"/>
        </w:rPr>
      </w:pPr>
      <w:bookmarkStart w:id="11" w:name="P209"/>
      <w:bookmarkEnd w:id="11"/>
      <w:r w:rsidRPr="005E1FC5">
        <w:rPr>
          <w:rFonts w:ascii="Times New Roman" w:hAnsi="Times New Roman" w:cs="Times New Roman"/>
          <w:sz w:val="28"/>
          <w:szCs w:val="28"/>
        </w:rPr>
        <w:t>&lt;*&gt; Собрание законодательства Российской Федерации, 2004, N 31, ст. 3215; 2006, N 6, ст. 636; 2007, N 10, ст. 1151, N 16, ст. 1828, N 49, ст. 6070; 2008, N 13, ст. 1186, N 30, ст. 3616, N 52, ст. 6235; 2009, N 29, ст. 3597, 3624, N 48, ст. 5719, N 51, ст. 6150, 6159; 2010, N 5, ст. 459, N 7, ст. 704, N 49, ст. 6413, N 51, ст. 6810; 2011, N 1, ст. 31; N 27, ст. 3866, N 29, ст. 4295, N 48, ст. 6730, N 49, ст. 7333, N 50, ст. 7337; 2012, N 48, ст. 6744, N 50, ст. 6954; N 52, ст. 7571; N 53, ст. 7620, 7652; 2013, N 14, ст. 1665, N 19, ст. 2326, 2329, N 23, ст. 2874, N 27, ст. 3441, 3462, 3477, N 43, ст. 5454, N 48, ст. 6165, N 49, ст. 6315, N 52, ст. 6961; 2014, N 14, ст. 1545, N 49, ст. 6905, N 52, ст. 7542; 2015, N 1, ст. 62, 63, N 14, ст. 2008, N 24, ст. 3374, N 29, ст. 4388, N 41, ст. 5639; 2016, N 1, ст. 15, 38, N 22, ст. 3091, N 23, ст. 3300, N 27, ст. 4157, ст. 4209; 2017, N 1, ст. 46, N 15, ст. 2139, N 27, ст. 3929, 3930, N 31, ст. 4741, 4824, официальный интернет-портал правовой информации http://www.pravo.gov.ru, 29.12.2017.</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Pr="005E1FC5" w:rsidRDefault="005E1FC5">
      <w:pPr>
        <w:pStyle w:val="ConsPlusNormal"/>
        <w:jc w:val="right"/>
        <w:outlineLvl w:val="1"/>
        <w:rPr>
          <w:rFonts w:ascii="Times New Roman" w:hAnsi="Times New Roman" w:cs="Times New Roman"/>
          <w:sz w:val="28"/>
          <w:szCs w:val="28"/>
        </w:rPr>
      </w:pPr>
      <w:r w:rsidRPr="005E1FC5">
        <w:rPr>
          <w:rFonts w:ascii="Times New Roman" w:hAnsi="Times New Roman" w:cs="Times New Roman"/>
          <w:sz w:val="28"/>
          <w:szCs w:val="28"/>
        </w:rPr>
        <w:t>Приложение N 3</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к Порядку сообщения о получении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Министром 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федеральными государственными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гражданскими служащими Министерства</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подарка в связи с протокольными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мероприятиями, служебными командировками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другими официальными мероприятиями,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участие в которых связано с исполнением</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ими служебных (должностных) обязанностей,</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его сдачи, оценки и реализации (выкупа)</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Рекомендуемый образец</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center"/>
        <w:rPr>
          <w:rFonts w:ascii="Times New Roman" w:hAnsi="Times New Roman" w:cs="Times New Roman"/>
          <w:sz w:val="28"/>
          <w:szCs w:val="28"/>
        </w:rPr>
      </w:pPr>
      <w:bookmarkStart w:id="12" w:name="P230"/>
      <w:bookmarkEnd w:id="12"/>
      <w:r w:rsidRPr="005E1FC5">
        <w:rPr>
          <w:rFonts w:ascii="Times New Roman" w:hAnsi="Times New Roman" w:cs="Times New Roman"/>
          <w:sz w:val="28"/>
          <w:szCs w:val="28"/>
        </w:rPr>
        <w:t>ЖУРНАЛ</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учета актов приема-передачи подарков, полученных</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в связи с протокольными мероприятиями, служебными</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командировками и другими официальными мероприятиями</w:t>
      </w:r>
    </w:p>
    <w:p w:rsidR="005E1FC5" w:rsidRPr="005E1FC5" w:rsidRDefault="005E1FC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80"/>
        <w:gridCol w:w="907"/>
        <w:gridCol w:w="1757"/>
        <w:gridCol w:w="1247"/>
        <w:gridCol w:w="1247"/>
        <w:gridCol w:w="1360"/>
        <w:gridCol w:w="1360"/>
      </w:tblGrid>
      <w:tr w:rsidR="005E1FC5" w:rsidRPr="005E1FC5">
        <w:tc>
          <w:tcPr>
            <w:tcW w:w="51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N п/п</w:t>
            </w:r>
          </w:p>
        </w:tc>
        <w:tc>
          <w:tcPr>
            <w:tcW w:w="68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N акта</w:t>
            </w:r>
          </w:p>
        </w:tc>
        <w:tc>
          <w:tcPr>
            <w:tcW w:w="90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Дата</w:t>
            </w:r>
          </w:p>
        </w:tc>
        <w:tc>
          <w:tcPr>
            <w:tcW w:w="175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Наименование подарка</w:t>
            </w:r>
          </w:p>
        </w:tc>
        <w:tc>
          <w:tcPr>
            <w:tcW w:w="124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Ф.И.О., должность лица, сдавшего подарок</w:t>
            </w:r>
          </w:p>
        </w:tc>
        <w:tc>
          <w:tcPr>
            <w:tcW w:w="124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Ф.И.О., должность лица, принявшего подарок</w:t>
            </w:r>
          </w:p>
        </w:tc>
        <w:tc>
          <w:tcPr>
            <w:tcW w:w="136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Подпись лица, принявшего подарок</w:t>
            </w:r>
          </w:p>
        </w:tc>
        <w:tc>
          <w:tcPr>
            <w:tcW w:w="136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Отметка о возврате подарка</w:t>
            </w:r>
          </w:p>
        </w:tc>
      </w:tr>
      <w:tr w:rsidR="005E1FC5" w:rsidRPr="005E1FC5">
        <w:tc>
          <w:tcPr>
            <w:tcW w:w="51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1</w:t>
            </w:r>
          </w:p>
        </w:tc>
        <w:tc>
          <w:tcPr>
            <w:tcW w:w="680" w:type="dxa"/>
          </w:tcPr>
          <w:p w:rsidR="005E1FC5" w:rsidRPr="005E1FC5" w:rsidRDefault="005E1FC5">
            <w:pPr>
              <w:pStyle w:val="ConsPlusNormal"/>
              <w:rPr>
                <w:rFonts w:ascii="Times New Roman" w:hAnsi="Times New Roman" w:cs="Times New Roman"/>
                <w:sz w:val="28"/>
                <w:szCs w:val="28"/>
              </w:rPr>
            </w:pPr>
          </w:p>
        </w:tc>
        <w:tc>
          <w:tcPr>
            <w:tcW w:w="907" w:type="dxa"/>
          </w:tcPr>
          <w:p w:rsidR="005E1FC5" w:rsidRPr="005E1FC5" w:rsidRDefault="005E1FC5">
            <w:pPr>
              <w:pStyle w:val="ConsPlusNormal"/>
              <w:rPr>
                <w:rFonts w:ascii="Times New Roman" w:hAnsi="Times New Roman" w:cs="Times New Roman"/>
                <w:sz w:val="28"/>
                <w:szCs w:val="28"/>
              </w:rPr>
            </w:pPr>
          </w:p>
        </w:tc>
        <w:tc>
          <w:tcPr>
            <w:tcW w:w="175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r>
      <w:tr w:rsidR="005E1FC5" w:rsidRPr="005E1FC5">
        <w:tc>
          <w:tcPr>
            <w:tcW w:w="51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2</w:t>
            </w:r>
          </w:p>
        </w:tc>
        <w:tc>
          <w:tcPr>
            <w:tcW w:w="680" w:type="dxa"/>
          </w:tcPr>
          <w:p w:rsidR="005E1FC5" w:rsidRPr="005E1FC5" w:rsidRDefault="005E1FC5">
            <w:pPr>
              <w:pStyle w:val="ConsPlusNormal"/>
              <w:rPr>
                <w:rFonts w:ascii="Times New Roman" w:hAnsi="Times New Roman" w:cs="Times New Roman"/>
                <w:sz w:val="28"/>
                <w:szCs w:val="28"/>
              </w:rPr>
            </w:pPr>
          </w:p>
        </w:tc>
        <w:tc>
          <w:tcPr>
            <w:tcW w:w="907" w:type="dxa"/>
          </w:tcPr>
          <w:p w:rsidR="005E1FC5" w:rsidRPr="005E1FC5" w:rsidRDefault="005E1FC5">
            <w:pPr>
              <w:pStyle w:val="ConsPlusNormal"/>
              <w:rPr>
                <w:rFonts w:ascii="Times New Roman" w:hAnsi="Times New Roman" w:cs="Times New Roman"/>
                <w:sz w:val="28"/>
                <w:szCs w:val="28"/>
              </w:rPr>
            </w:pPr>
          </w:p>
        </w:tc>
        <w:tc>
          <w:tcPr>
            <w:tcW w:w="175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r>
      <w:tr w:rsidR="005E1FC5" w:rsidRPr="005E1FC5">
        <w:tc>
          <w:tcPr>
            <w:tcW w:w="51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3</w:t>
            </w:r>
          </w:p>
        </w:tc>
        <w:tc>
          <w:tcPr>
            <w:tcW w:w="680" w:type="dxa"/>
          </w:tcPr>
          <w:p w:rsidR="005E1FC5" w:rsidRPr="005E1FC5" w:rsidRDefault="005E1FC5">
            <w:pPr>
              <w:pStyle w:val="ConsPlusNormal"/>
              <w:rPr>
                <w:rFonts w:ascii="Times New Roman" w:hAnsi="Times New Roman" w:cs="Times New Roman"/>
                <w:sz w:val="28"/>
                <w:szCs w:val="28"/>
              </w:rPr>
            </w:pPr>
          </w:p>
        </w:tc>
        <w:tc>
          <w:tcPr>
            <w:tcW w:w="907" w:type="dxa"/>
          </w:tcPr>
          <w:p w:rsidR="005E1FC5" w:rsidRPr="005E1FC5" w:rsidRDefault="005E1FC5">
            <w:pPr>
              <w:pStyle w:val="ConsPlusNormal"/>
              <w:rPr>
                <w:rFonts w:ascii="Times New Roman" w:hAnsi="Times New Roman" w:cs="Times New Roman"/>
                <w:sz w:val="28"/>
                <w:szCs w:val="28"/>
              </w:rPr>
            </w:pPr>
          </w:p>
        </w:tc>
        <w:tc>
          <w:tcPr>
            <w:tcW w:w="175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r>
    </w:tbl>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Pr="005E1FC5" w:rsidRDefault="005E1FC5">
      <w:pPr>
        <w:pStyle w:val="ConsPlusNormal"/>
        <w:jc w:val="right"/>
        <w:outlineLvl w:val="1"/>
        <w:rPr>
          <w:rFonts w:ascii="Times New Roman" w:hAnsi="Times New Roman" w:cs="Times New Roman"/>
          <w:sz w:val="28"/>
          <w:szCs w:val="28"/>
        </w:rPr>
      </w:pPr>
      <w:r w:rsidRPr="005E1FC5">
        <w:rPr>
          <w:rFonts w:ascii="Times New Roman" w:hAnsi="Times New Roman" w:cs="Times New Roman"/>
          <w:sz w:val="28"/>
          <w:szCs w:val="28"/>
        </w:rPr>
        <w:lastRenderedPageBreak/>
        <w:t>Приложение N 4</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к Порядку сообщения о получении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Министром 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федеральными государственными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гражданскими служащими Министерства</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подарка в связи с протокольными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мероприятиями, служебными командировками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другими официальными мероприятиями,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участие в которых связано с исполнением</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ими служебных (должностных) обязанностей,</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его сдачи, оценки и реализации (выкупа)</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Рекомендуемый образец</w:t>
      </w:r>
    </w:p>
    <w:p w:rsidR="005E1FC5" w:rsidRPr="005E1FC5" w:rsidRDefault="005E1FC5" w:rsidP="005E1FC5">
      <w:pPr>
        <w:pStyle w:val="ConsPlusNormal"/>
        <w:jc w:val="center"/>
        <w:rPr>
          <w:rFonts w:ascii="Times New Roman" w:hAnsi="Times New Roman" w:cs="Times New Roman"/>
          <w:sz w:val="28"/>
          <w:szCs w:val="28"/>
        </w:rPr>
      </w:pPr>
    </w:p>
    <w:p w:rsidR="005E1FC5" w:rsidRPr="005E1FC5" w:rsidRDefault="005E1FC5" w:rsidP="005E1FC5">
      <w:pPr>
        <w:pStyle w:val="ConsPlusNonformat"/>
        <w:jc w:val="center"/>
        <w:rPr>
          <w:rFonts w:ascii="Times New Roman" w:hAnsi="Times New Roman" w:cs="Times New Roman"/>
          <w:sz w:val="28"/>
          <w:szCs w:val="28"/>
        </w:rPr>
      </w:pPr>
      <w:bookmarkStart w:id="13" w:name="P287"/>
      <w:bookmarkEnd w:id="13"/>
      <w:r w:rsidRPr="005E1FC5">
        <w:rPr>
          <w:rFonts w:ascii="Times New Roman" w:hAnsi="Times New Roman" w:cs="Times New Roman"/>
          <w:sz w:val="28"/>
          <w:szCs w:val="28"/>
        </w:rPr>
        <w:t>АКТ</w:t>
      </w:r>
    </w:p>
    <w:p w:rsidR="005E1FC5" w:rsidRPr="005E1FC5" w:rsidRDefault="005E1FC5" w:rsidP="005E1FC5">
      <w:pPr>
        <w:pStyle w:val="ConsPlusNonformat"/>
        <w:jc w:val="center"/>
        <w:rPr>
          <w:rFonts w:ascii="Times New Roman" w:hAnsi="Times New Roman" w:cs="Times New Roman"/>
          <w:sz w:val="28"/>
          <w:szCs w:val="28"/>
        </w:rPr>
      </w:pPr>
      <w:r w:rsidRPr="005E1FC5">
        <w:rPr>
          <w:rFonts w:ascii="Times New Roman" w:hAnsi="Times New Roman" w:cs="Times New Roman"/>
          <w:sz w:val="28"/>
          <w:szCs w:val="28"/>
        </w:rPr>
        <w:t>возврата подарка(</w:t>
      </w:r>
      <w:proofErr w:type="spellStart"/>
      <w:r w:rsidRPr="005E1FC5">
        <w:rPr>
          <w:rFonts w:ascii="Times New Roman" w:hAnsi="Times New Roman" w:cs="Times New Roman"/>
          <w:sz w:val="28"/>
          <w:szCs w:val="28"/>
        </w:rPr>
        <w:t>ов</w:t>
      </w:r>
      <w:proofErr w:type="spellEnd"/>
      <w:r w:rsidRPr="005E1FC5">
        <w:rPr>
          <w:rFonts w:ascii="Times New Roman" w:hAnsi="Times New Roman" w:cs="Times New Roman"/>
          <w:sz w:val="28"/>
          <w:szCs w:val="28"/>
        </w:rPr>
        <w:t>), полученного(</w:t>
      </w:r>
      <w:proofErr w:type="spellStart"/>
      <w:r w:rsidRPr="005E1FC5">
        <w:rPr>
          <w:rFonts w:ascii="Times New Roman" w:hAnsi="Times New Roman" w:cs="Times New Roman"/>
          <w:sz w:val="28"/>
          <w:szCs w:val="28"/>
        </w:rPr>
        <w:t>ых</w:t>
      </w:r>
      <w:proofErr w:type="spellEnd"/>
      <w:r w:rsidRPr="005E1FC5">
        <w:rPr>
          <w:rFonts w:ascii="Times New Roman" w:hAnsi="Times New Roman" w:cs="Times New Roman"/>
          <w:sz w:val="28"/>
          <w:szCs w:val="28"/>
        </w:rPr>
        <w:t>) в связи с протокольными</w:t>
      </w:r>
    </w:p>
    <w:p w:rsidR="005E1FC5" w:rsidRPr="005E1FC5" w:rsidRDefault="005E1FC5" w:rsidP="005E1FC5">
      <w:pPr>
        <w:pStyle w:val="ConsPlusNonformat"/>
        <w:jc w:val="center"/>
        <w:rPr>
          <w:rFonts w:ascii="Times New Roman" w:hAnsi="Times New Roman" w:cs="Times New Roman"/>
          <w:sz w:val="28"/>
          <w:szCs w:val="28"/>
        </w:rPr>
      </w:pPr>
      <w:r w:rsidRPr="005E1FC5">
        <w:rPr>
          <w:rFonts w:ascii="Times New Roman" w:hAnsi="Times New Roman" w:cs="Times New Roman"/>
          <w:sz w:val="28"/>
          <w:szCs w:val="28"/>
        </w:rPr>
        <w:t>мероприятиями, служебными командировками и другими</w:t>
      </w:r>
    </w:p>
    <w:p w:rsidR="005E1FC5" w:rsidRPr="005E1FC5" w:rsidRDefault="005E1FC5" w:rsidP="005E1FC5">
      <w:pPr>
        <w:pStyle w:val="ConsPlusNonformat"/>
        <w:jc w:val="center"/>
        <w:rPr>
          <w:rFonts w:ascii="Times New Roman" w:hAnsi="Times New Roman" w:cs="Times New Roman"/>
          <w:sz w:val="28"/>
          <w:szCs w:val="28"/>
        </w:rPr>
      </w:pPr>
      <w:r w:rsidRPr="005E1FC5">
        <w:rPr>
          <w:rFonts w:ascii="Times New Roman" w:hAnsi="Times New Roman" w:cs="Times New Roman"/>
          <w:sz w:val="28"/>
          <w:szCs w:val="28"/>
        </w:rPr>
        <w:t>официальными мероприятиями</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"__" __________ 20__ г.</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rsidP="005E1FC5">
      <w:pPr>
        <w:pStyle w:val="ConsPlusNonformat"/>
        <w:ind w:firstLine="708"/>
        <w:jc w:val="both"/>
        <w:rPr>
          <w:rFonts w:ascii="Times New Roman" w:hAnsi="Times New Roman" w:cs="Times New Roman"/>
          <w:sz w:val="28"/>
          <w:szCs w:val="28"/>
        </w:rPr>
      </w:pPr>
      <w:proofErr w:type="gramStart"/>
      <w:r w:rsidRPr="005E1FC5">
        <w:rPr>
          <w:rFonts w:ascii="Times New Roman" w:hAnsi="Times New Roman" w:cs="Times New Roman"/>
          <w:sz w:val="28"/>
          <w:szCs w:val="28"/>
        </w:rPr>
        <w:t>Материально  ответственное</w:t>
      </w:r>
      <w:proofErr w:type="gramEnd"/>
      <w:r w:rsidRPr="005E1FC5">
        <w:rPr>
          <w:rFonts w:ascii="Times New Roman" w:hAnsi="Times New Roman" w:cs="Times New Roman"/>
          <w:sz w:val="28"/>
          <w:szCs w:val="28"/>
        </w:rPr>
        <w:t xml:space="preserve"> лицо отдела протокола Административного</w:t>
      </w:r>
      <w:r>
        <w:rPr>
          <w:rFonts w:ascii="Times New Roman" w:hAnsi="Times New Roman" w:cs="Times New Roman"/>
          <w:sz w:val="28"/>
          <w:szCs w:val="28"/>
        </w:rPr>
        <w:t xml:space="preserve"> </w:t>
      </w:r>
      <w:r w:rsidRPr="005E1FC5">
        <w:rPr>
          <w:rFonts w:ascii="Times New Roman" w:hAnsi="Times New Roman" w:cs="Times New Roman"/>
          <w:sz w:val="28"/>
          <w:szCs w:val="28"/>
        </w:rPr>
        <w:t>департамента Министерства _________________</w:t>
      </w:r>
      <w:r>
        <w:rPr>
          <w:rFonts w:ascii="Times New Roman" w:hAnsi="Times New Roman" w:cs="Times New Roman"/>
          <w:sz w:val="28"/>
          <w:szCs w:val="28"/>
        </w:rPr>
        <w:t>______</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(Ф.И.О., наименование замещаемой должности)</w:t>
      </w:r>
    </w:p>
    <w:p w:rsidR="005E1FC5" w:rsidRPr="005E1FC5" w:rsidRDefault="005E1FC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основании</w:t>
      </w:r>
      <w:r w:rsidRPr="005E1FC5">
        <w:rPr>
          <w:rFonts w:ascii="Times New Roman" w:hAnsi="Times New Roman" w:cs="Times New Roman"/>
          <w:sz w:val="28"/>
          <w:szCs w:val="28"/>
        </w:rPr>
        <w:t xml:space="preserve">  протокола</w:t>
      </w:r>
      <w:proofErr w:type="gramEnd"/>
      <w:r w:rsidRPr="005E1FC5">
        <w:rPr>
          <w:rFonts w:ascii="Times New Roman" w:hAnsi="Times New Roman" w:cs="Times New Roman"/>
          <w:sz w:val="28"/>
          <w:szCs w:val="28"/>
        </w:rPr>
        <w:t xml:space="preserve">  заседания  Комиссии  по  приему, передаче, оценке</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стоимости, реализации (выкупу) подарков, полученных отдельными категориями</w:t>
      </w:r>
      <w:r>
        <w:rPr>
          <w:rFonts w:ascii="Times New Roman" w:hAnsi="Times New Roman" w:cs="Times New Roman"/>
          <w:sz w:val="28"/>
          <w:szCs w:val="28"/>
        </w:rPr>
        <w:t xml:space="preserve"> </w:t>
      </w:r>
      <w:proofErr w:type="gramStart"/>
      <w:r w:rsidRPr="005E1FC5">
        <w:rPr>
          <w:rFonts w:ascii="Times New Roman" w:hAnsi="Times New Roman" w:cs="Times New Roman"/>
          <w:sz w:val="28"/>
          <w:szCs w:val="28"/>
        </w:rPr>
        <w:t>лиц  Министерства</w:t>
      </w:r>
      <w:proofErr w:type="gramEnd"/>
      <w:r w:rsidRPr="005E1FC5">
        <w:rPr>
          <w:rFonts w:ascii="Times New Roman" w:hAnsi="Times New Roman" w:cs="Times New Roman"/>
          <w:sz w:val="28"/>
          <w:szCs w:val="28"/>
        </w:rPr>
        <w:t xml:space="preserve">  транспорта Российской Федерации в связи с их должностным</w:t>
      </w:r>
      <w:r>
        <w:rPr>
          <w:rFonts w:ascii="Times New Roman" w:hAnsi="Times New Roman" w:cs="Times New Roman"/>
          <w:sz w:val="28"/>
          <w:szCs w:val="28"/>
        </w:rPr>
        <w:t xml:space="preserve"> </w:t>
      </w:r>
      <w:r w:rsidRPr="005E1FC5">
        <w:rPr>
          <w:rFonts w:ascii="Times New Roman" w:hAnsi="Times New Roman" w:cs="Times New Roman"/>
          <w:sz w:val="28"/>
          <w:szCs w:val="28"/>
        </w:rPr>
        <w:t>положением  или  исполнением  ими  служебных (должностных) обязанностей, от</w:t>
      </w:r>
      <w:r>
        <w:rPr>
          <w:rFonts w:ascii="Times New Roman" w:hAnsi="Times New Roman" w:cs="Times New Roman"/>
          <w:sz w:val="28"/>
          <w:szCs w:val="28"/>
        </w:rPr>
        <w:t xml:space="preserve"> </w:t>
      </w:r>
      <w:r w:rsidRPr="005E1FC5">
        <w:rPr>
          <w:rFonts w:ascii="Times New Roman" w:hAnsi="Times New Roman" w:cs="Times New Roman"/>
          <w:sz w:val="28"/>
          <w:szCs w:val="28"/>
        </w:rPr>
        <w:t>"__" __________ 20__ г. возвращает</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(Ф.И.О., замещаемая должность с наименованием структурного</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подразделения Министерства либо Ф.И.О., замещаемая государственная</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должность Российской Федерации)</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подарок(и</w:t>
      </w:r>
      <w:proofErr w:type="gramStart"/>
      <w:r w:rsidRPr="005E1FC5">
        <w:rPr>
          <w:rFonts w:ascii="Times New Roman" w:hAnsi="Times New Roman" w:cs="Times New Roman"/>
          <w:sz w:val="28"/>
          <w:szCs w:val="28"/>
        </w:rPr>
        <w:t xml:space="preserve">),   </w:t>
      </w:r>
      <w:proofErr w:type="gramEnd"/>
      <w:r w:rsidRPr="005E1FC5">
        <w:rPr>
          <w:rFonts w:ascii="Times New Roman" w:hAnsi="Times New Roman" w:cs="Times New Roman"/>
          <w:sz w:val="28"/>
          <w:szCs w:val="28"/>
        </w:rPr>
        <w:t>переданный(</w:t>
      </w:r>
      <w:proofErr w:type="spellStart"/>
      <w:r w:rsidRPr="005E1FC5">
        <w:rPr>
          <w:rFonts w:ascii="Times New Roman" w:hAnsi="Times New Roman" w:cs="Times New Roman"/>
          <w:sz w:val="28"/>
          <w:szCs w:val="28"/>
        </w:rPr>
        <w:t>ые</w:t>
      </w:r>
      <w:proofErr w:type="spellEnd"/>
      <w:r w:rsidRPr="005E1FC5">
        <w:rPr>
          <w:rFonts w:ascii="Times New Roman" w:hAnsi="Times New Roman" w:cs="Times New Roman"/>
          <w:sz w:val="28"/>
          <w:szCs w:val="28"/>
        </w:rPr>
        <w:t>)   по   акту   приема-передачи  подарка(</w:t>
      </w:r>
      <w:proofErr w:type="spellStart"/>
      <w:r w:rsidRPr="005E1FC5">
        <w:rPr>
          <w:rFonts w:ascii="Times New Roman" w:hAnsi="Times New Roman" w:cs="Times New Roman"/>
          <w:sz w:val="28"/>
          <w:szCs w:val="28"/>
        </w:rPr>
        <w:t>ов</w:t>
      </w:r>
      <w:proofErr w:type="spellEnd"/>
      <w:r w:rsidRPr="005E1FC5">
        <w:rPr>
          <w:rFonts w:ascii="Times New Roman" w:hAnsi="Times New Roman" w:cs="Times New Roman"/>
          <w:sz w:val="28"/>
          <w:szCs w:val="28"/>
        </w:rPr>
        <w:t>)  от</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 __________ 20__ г. N _____.</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Наименование подарка(</w:t>
      </w:r>
      <w:proofErr w:type="spellStart"/>
      <w:r w:rsidRPr="005E1FC5">
        <w:rPr>
          <w:rFonts w:ascii="Times New Roman" w:hAnsi="Times New Roman" w:cs="Times New Roman"/>
          <w:sz w:val="28"/>
          <w:szCs w:val="28"/>
        </w:rPr>
        <w:t>ов</w:t>
      </w:r>
      <w:proofErr w:type="spellEnd"/>
      <w:r w:rsidRPr="005E1FC5">
        <w:rPr>
          <w:rFonts w:ascii="Times New Roman" w:hAnsi="Times New Roman" w:cs="Times New Roman"/>
          <w:sz w:val="28"/>
          <w:szCs w:val="28"/>
        </w:rPr>
        <w:t>) __________________</w:t>
      </w:r>
      <w:r>
        <w:rPr>
          <w:rFonts w:ascii="Times New Roman" w:hAnsi="Times New Roman" w:cs="Times New Roman"/>
          <w:sz w:val="28"/>
          <w:szCs w:val="28"/>
        </w:rPr>
        <w:t>________________________</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Сдал                                                 Принял</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_____________________                                 _____________________</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(Ф.И.О., </w:t>
      </w:r>
      <w:proofErr w:type="gramStart"/>
      <w:r w:rsidRPr="005E1FC5">
        <w:rPr>
          <w:rFonts w:ascii="Times New Roman" w:hAnsi="Times New Roman" w:cs="Times New Roman"/>
          <w:sz w:val="28"/>
          <w:szCs w:val="28"/>
        </w:rPr>
        <w:t xml:space="preserve">подпись)   </w:t>
      </w:r>
      <w:proofErr w:type="gramEnd"/>
      <w:r w:rsidRPr="005E1FC5">
        <w:rPr>
          <w:rFonts w:ascii="Times New Roman" w:hAnsi="Times New Roman" w:cs="Times New Roman"/>
          <w:sz w:val="28"/>
          <w:szCs w:val="28"/>
        </w:rPr>
        <w:t xml:space="preserve">                                  (Ф.И.О., подпись)</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outlineLvl w:val="1"/>
        <w:rPr>
          <w:rFonts w:ascii="Times New Roman" w:hAnsi="Times New Roman" w:cs="Times New Roman"/>
          <w:sz w:val="28"/>
          <w:szCs w:val="28"/>
        </w:rPr>
      </w:pPr>
      <w:r w:rsidRPr="005E1FC5">
        <w:rPr>
          <w:rFonts w:ascii="Times New Roman" w:hAnsi="Times New Roman" w:cs="Times New Roman"/>
          <w:sz w:val="28"/>
          <w:szCs w:val="28"/>
        </w:rPr>
        <w:lastRenderedPageBreak/>
        <w:t>Приложение N 5</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к Порядку сообщения о получении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Министром 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федеральными государственными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гражданскими служащими Министерства</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подарка в связи с протокольными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мероприятиями, служебными командировками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другими официальными мероприятиями,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участие в которых связано с исполнением</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ими служебных (должностных) обязанностей,</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его сдачи, оценки и реализации (выкупа)</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Рекомендуемый образец</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rsidP="005E1FC5">
      <w:pPr>
        <w:pStyle w:val="ConsPlusNonformat"/>
        <w:ind w:left="3828"/>
        <w:jc w:val="both"/>
        <w:rPr>
          <w:rFonts w:ascii="Times New Roman" w:hAnsi="Times New Roman" w:cs="Times New Roman"/>
          <w:sz w:val="28"/>
          <w:szCs w:val="28"/>
        </w:rPr>
      </w:pPr>
      <w:r w:rsidRPr="005E1FC5">
        <w:rPr>
          <w:rFonts w:ascii="Times New Roman" w:hAnsi="Times New Roman" w:cs="Times New Roman"/>
          <w:sz w:val="28"/>
          <w:szCs w:val="28"/>
        </w:rPr>
        <w:t>Министру транспорта Российской Федерации</w:t>
      </w:r>
    </w:p>
    <w:p w:rsidR="005E1FC5" w:rsidRPr="005E1FC5" w:rsidRDefault="005E1FC5" w:rsidP="005E1FC5">
      <w:pPr>
        <w:pStyle w:val="ConsPlusNonformat"/>
        <w:ind w:left="3828"/>
        <w:jc w:val="both"/>
        <w:rPr>
          <w:rFonts w:ascii="Times New Roman" w:hAnsi="Times New Roman" w:cs="Times New Roman"/>
          <w:sz w:val="28"/>
          <w:szCs w:val="28"/>
        </w:rPr>
      </w:pPr>
      <w:r w:rsidRPr="005E1FC5">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5E1FC5" w:rsidRPr="005E1FC5" w:rsidRDefault="005E1FC5" w:rsidP="005E1FC5">
      <w:pPr>
        <w:pStyle w:val="ConsPlusNonformat"/>
        <w:ind w:left="3969"/>
        <w:jc w:val="center"/>
        <w:rPr>
          <w:rFonts w:ascii="Times New Roman" w:hAnsi="Times New Roman" w:cs="Times New Roman"/>
          <w:sz w:val="24"/>
          <w:szCs w:val="28"/>
        </w:rPr>
      </w:pPr>
      <w:r w:rsidRPr="005E1FC5">
        <w:rPr>
          <w:rFonts w:ascii="Times New Roman" w:hAnsi="Times New Roman" w:cs="Times New Roman"/>
          <w:sz w:val="24"/>
          <w:szCs w:val="28"/>
        </w:rPr>
        <w:t>(Ф.И.О.)</w:t>
      </w:r>
    </w:p>
    <w:p w:rsidR="005E1FC5" w:rsidRPr="005E1FC5" w:rsidRDefault="005E1FC5" w:rsidP="005E1FC5">
      <w:pPr>
        <w:pStyle w:val="ConsPlusNonformat"/>
        <w:ind w:left="3828"/>
        <w:jc w:val="both"/>
        <w:rPr>
          <w:rFonts w:ascii="Times New Roman" w:hAnsi="Times New Roman" w:cs="Times New Roman"/>
          <w:sz w:val="28"/>
          <w:szCs w:val="28"/>
        </w:rPr>
      </w:pPr>
      <w:r w:rsidRPr="005E1FC5">
        <w:rPr>
          <w:rFonts w:ascii="Times New Roman" w:hAnsi="Times New Roman" w:cs="Times New Roman"/>
          <w:sz w:val="28"/>
          <w:szCs w:val="28"/>
        </w:rPr>
        <w:t>от _____________________________________</w:t>
      </w:r>
    </w:p>
    <w:p w:rsidR="005E1FC5" w:rsidRPr="005E1FC5" w:rsidRDefault="005E1FC5" w:rsidP="005E1FC5">
      <w:pPr>
        <w:pStyle w:val="ConsPlusNonformat"/>
        <w:ind w:left="3969"/>
        <w:jc w:val="center"/>
        <w:rPr>
          <w:rFonts w:ascii="Times New Roman" w:hAnsi="Times New Roman" w:cs="Times New Roman"/>
          <w:sz w:val="24"/>
          <w:szCs w:val="28"/>
        </w:rPr>
      </w:pPr>
      <w:r w:rsidRPr="005E1FC5">
        <w:rPr>
          <w:rFonts w:ascii="Times New Roman" w:hAnsi="Times New Roman" w:cs="Times New Roman"/>
          <w:sz w:val="22"/>
          <w:szCs w:val="28"/>
        </w:rPr>
        <w:t xml:space="preserve">(Ф.И.О. </w:t>
      </w:r>
      <w:r w:rsidRPr="005E1FC5">
        <w:rPr>
          <w:rFonts w:ascii="Times New Roman" w:hAnsi="Times New Roman" w:cs="Times New Roman"/>
          <w:sz w:val="24"/>
          <w:szCs w:val="28"/>
        </w:rPr>
        <w:t>гражданского служащего,</w:t>
      </w:r>
    </w:p>
    <w:p w:rsidR="005E1FC5" w:rsidRPr="005E1FC5" w:rsidRDefault="005E1FC5" w:rsidP="005E1FC5">
      <w:pPr>
        <w:pStyle w:val="ConsPlusNonformat"/>
        <w:ind w:left="3969"/>
        <w:jc w:val="both"/>
        <w:rPr>
          <w:rFonts w:ascii="Times New Roman" w:hAnsi="Times New Roman" w:cs="Times New Roman"/>
          <w:sz w:val="28"/>
          <w:szCs w:val="28"/>
        </w:rPr>
      </w:pPr>
      <w:r w:rsidRPr="005E1FC5">
        <w:rPr>
          <w:rFonts w:ascii="Times New Roman" w:hAnsi="Times New Roman" w:cs="Times New Roman"/>
          <w:sz w:val="28"/>
          <w:szCs w:val="28"/>
        </w:rPr>
        <w:t>________</w:t>
      </w:r>
      <w:r>
        <w:rPr>
          <w:rFonts w:ascii="Times New Roman" w:hAnsi="Times New Roman" w:cs="Times New Roman"/>
          <w:sz w:val="28"/>
          <w:szCs w:val="28"/>
        </w:rPr>
        <w:t>______________________________</w:t>
      </w:r>
    </w:p>
    <w:p w:rsidR="005E1FC5" w:rsidRPr="005E1FC5" w:rsidRDefault="005E1FC5" w:rsidP="005E1FC5">
      <w:pPr>
        <w:pStyle w:val="ConsPlusNonformat"/>
        <w:ind w:left="3969"/>
        <w:jc w:val="center"/>
        <w:rPr>
          <w:rFonts w:ascii="Times New Roman" w:hAnsi="Times New Roman" w:cs="Times New Roman"/>
          <w:sz w:val="24"/>
          <w:szCs w:val="28"/>
        </w:rPr>
      </w:pPr>
      <w:r w:rsidRPr="005E1FC5">
        <w:rPr>
          <w:rFonts w:ascii="Times New Roman" w:hAnsi="Times New Roman" w:cs="Times New Roman"/>
          <w:sz w:val="24"/>
          <w:szCs w:val="28"/>
        </w:rPr>
        <w:t>сдавшего подарок(и), с указанием</w:t>
      </w:r>
    </w:p>
    <w:p w:rsidR="005E1FC5" w:rsidRPr="005E1FC5" w:rsidRDefault="005E1FC5" w:rsidP="005E1FC5">
      <w:pPr>
        <w:pStyle w:val="ConsPlusNonformat"/>
        <w:ind w:left="3969"/>
        <w:jc w:val="center"/>
        <w:rPr>
          <w:rFonts w:ascii="Times New Roman" w:hAnsi="Times New Roman" w:cs="Times New Roman"/>
          <w:sz w:val="24"/>
          <w:szCs w:val="28"/>
        </w:rPr>
      </w:pPr>
      <w:r w:rsidRPr="005E1FC5">
        <w:rPr>
          <w:rFonts w:ascii="Times New Roman" w:hAnsi="Times New Roman" w:cs="Times New Roman"/>
          <w:sz w:val="24"/>
          <w:szCs w:val="28"/>
        </w:rPr>
        <w:t>должности, структурного подразделения,</w:t>
      </w:r>
    </w:p>
    <w:p w:rsidR="005E1FC5" w:rsidRPr="005E1FC5" w:rsidRDefault="005E1FC5" w:rsidP="005E1FC5">
      <w:pPr>
        <w:pStyle w:val="ConsPlusNonformat"/>
        <w:ind w:left="3969"/>
        <w:jc w:val="center"/>
        <w:rPr>
          <w:rFonts w:ascii="Times New Roman" w:hAnsi="Times New Roman" w:cs="Times New Roman"/>
          <w:sz w:val="24"/>
          <w:szCs w:val="28"/>
        </w:rPr>
      </w:pPr>
      <w:r w:rsidRPr="005E1FC5">
        <w:rPr>
          <w:rFonts w:ascii="Times New Roman" w:hAnsi="Times New Roman" w:cs="Times New Roman"/>
          <w:sz w:val="24"/>
          <w:szCs w:val="28"/>
        </w:rPr>
        <w:t>телефона)</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rsidP="005E1FC5">
      <w:pPr>
        <w:pStyle w:val="ConsPlusNonformat"/>
        <w:jc w:val="center"/>
        <w:rPr>
          <w:rFonts w:ascii="Times New Roman" w:hAnsi="Times New Roman" w:cs="Times New Roman"/>
          <w:sz w:val="28"/>
          <w:szCs w:val="28"/>
        </w:rPr>
      </w:pPr>
      <w:bookmarkStart w:id="14" w:name="P344"/>
      <w:bookmarkEnd w:id="14"/>
      <w:r w:rsidRPr="005E1FC5">
        <w:rPr>
          <w:rFonts w:ascii="Times New Roman" w:hAnsi="Times New Roman" w:cs="Times New Roman"/>
          <w:sz w:val="28"/>
          <w:szCs w:val="28"/>
        </w:rPr>
        <w:t>Заявление о выкупе подарка</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rsidP="005E1FC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Извещаю </w:t>
      </w:r>
      <w:r w:rsidRPr="005E1FC5">
        <w:rPr>
          <w:rFonts w:ascii="Times New Roman" w:hAnsi="Times New Roman" w:cs="Times New Roman"/>
          <w:sz w:val="28"/>
          <w:szCs w:val="28"/>
        </w:rPr>
        <w:t>о намерении выкупить подарок(и), полученный(</w:t>
      </w:r>
      <w:proofErr w:type="spellStart"/>
      <w:r w:rsidRPr="005E1FC5">
        <w:rPr>
          <w:rFonts w:ascii="Times New Roman" w:hAnsi="Times New Roman" w:cs="Times New Roman"/>
          <w:sz w:val="28"/>
          <w:szCs w:val="28"/>
        </w:rPr>
        <w:t>ые</w:t>
      </w:r>
      <w:proofErr w:type="spellEnd"/>
      <w:r w:rsidRPr="005E1FC5">
        <w:rPr>
          <w:rFonts w:ascii="Times New Roman" w:hAnsi="Times New Roman" w:cs="Times New Roman"/>
          <w:sz w:val="28"/>
          <w:szCs w:val="28"/>
        </w:rPr>
        <w:t>) в связи</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протокольным мероприятием, служебной командировкой, другим официальным</w:t>
      </w:r>
      <w:r>
        <w:rPr>
          <w:rFonts w:ascii="Times New Roman" w:hAnsi="Times New Roman" w:cs="Times New Roman"/>
          <w:sz w:val="28"/>
          <w:szCs w:val="28"/>
        </w:rPr>
        <w:t xml:space="preserve"> </w:t>
      </w:r>
      <w:r w:rsidRPr="005E1FC5">
        <w:rPr>
          <w:rFonts w:ascii="Times New Roman" w:hAnsi="Times New Roman" w:cs="Times New Roman"/>
          <w:sz w:val="28"/>
          <w:szCs w:val="28"/>
        </w:rPr>
        <w:t>мероприятием (нужное подчеркнуть) ___________________________________________________________________________________________________________________</w:t>
      </w:r>
      <w:r>
        <w:rPr>
          <w:rFonts w:ascii="Times New Roman" w:hAnsi="Times New Roman" w:cs="Times New Roman"/>
          <w:sz w:val="28"/>
          <w:szCs w:val="28"/>
        </w:rPr>
        <w:t>________________</w:t>
      </w:r>
      <w:r w:rsidRPr="005E1FC5">
        <w:rPr>
          <w:rFonts w:ascii="Times New Roman" w:hAnsi="Times New Roman" w:cs="Times New Roman"/>
          <w:sz w:val="28"/>
          <w:szCs w:val="28"/>
        </w:rPr>
        <w:t>,</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(указать место и дату проведения)</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и сданный на хранение в Министерство в установленном порядке</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w:t>
      </w:r>
      <w:r w:rsidRPr="005E1FC5">
        <w:rPr>
          <w:rFonts w:ascii="Times New Roman" w:hAnsi="Times New Roman" w:cs="Times New Roman"/>
          <w:sz w:val="28"/>
          <w:szCs w:val="28"/>
        </w:rPr>
        <w:t>_________,</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(дата и регистрационный номер уведомления, дата и регистрационный</w:t>
      </w:r>
    </w:p>
    <w:p w:rsidR="005E1FC5" w:rsidRPr="005E1FC5" w:rsidRDefault="005E1FC5" w:rsidP="005E1FC5">
      <w:pPr>
        <w:pStyle w:val="ConsPlusNonformat"/>
        <w:jc w:val="center"/>
        <w:rPr>
          <w:rFonts w:ascii="Times New Roman" w:hAnsi="Times New Roman" w:cs="Times New Roman"/>
          <w:sz w:val="24"/>
          <w:szCs w:val="28"/>
        </w:rPr>
      </w:pPr>
      <w:r w:rsidRPr="005E1FC5">
        <w:rPr>
          <w:rFonts w:ascii="Times New Roman" w:hAnsi="Times New Roman" w:cs="Times New Roman"/>
          <w:sz w:val="24"/>
          <w:szCs w:val="28"/>
        </w:rPr>
        <w:t>номер акта приема-передачи на хранение)</w:t>
      </w:r>
    </w:p>
    <w:p w:rsidR="005E1FC5" w:rsidRPr="005E1FC5" w:rsidRDefault="005E1FC5">
      <w:pPr>
        <w:pStyle w:val="ConsPlusNonformat"/>
        <w:jc w:val="both"/>
        <w:rPr>
          <w:rFonts w:ascii="Times New Roman" w:hAnsi="Times New Roman" w:cs="Times New Roman"/>
          <w:sz w:val="28"/>
          <w:szCs w:val="28"/>
        </w:rPr>
      </w:pPr>
      <w:proofErr w:type="gramStart"/>
      <w:r w:rsidRPr="005E1FC5">
        <w:rPr>
          <w:rFonts w:ascii="Times New Roman" w:hAnsi="Times New Roman" w:cs="Times New Roman"/>
          <w:sz w:val="28"/>
          <w:szCs w:val="28"/>
        </w:rPr>
        <w:t>по  стоимости</w:t>
      </w:r>
      <w:proofErr w:type="gramEnd"/>
      <w:r w:rsidRPr="005E1FC5">
        <w:rPr>
          <w:rFonts w:ascii="Times New Roman" w:hAnsi="Times New Roman" w:cs="Times New Roman"/>
          <w:sz w:val="28"/>
          <w:szCs w:val="28"/>
        </w:rPr>
        <w:t>,  установленной  в  результате  оценки  подарка  в   порядке,</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установленном   законодательством   Российской   </w:t>
      </w:r>
      <w:proofErr w:type="gramStart"/>
      <w:r w:rsidRPr="005E1FC5">
        <w:rPr>
          <w:rFonts w:ascii="Times New Roman" w:hAnsi="Times New Roman" w:cs="Times New Roman"/>
          <w:sz w:val="28"/>
          <w:szCs w:val="28"/>
        </w:rPr>
        <w:t>Федерации,  об</w:t>
      </w:r>
      <w:proofErr w:type="gramEnd"/>
      <w:r w:rsidRPr="005E1FC5">
        <w:rPr>
          <w:rFonts w:ascii="Times New Roman" w:hAnsi="Times New Roman" w:cs="Times New Roman"/>
          <w:sz w:val="28"/>
          <w:szCs w:val="28"/>
        </w:rPr>
        <w:t xml:space="preserve">   оценочной</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деятельности.</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Оборотная сторона приложения N 5</w:t>
      </w:r>
    </w:p>
    <w:p w:rsidR="005E1FC5" w:rsidRPr="005E1FC5" w:rsidRDefault="005E1FC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272"/>
        <w:gridCol w:w="2778"/>
      </w:tblGrid>
      <w:tr w:rsidR="005E1FC5" w:rsidRPr="005E1FC5">
        <w:tc>
          <w:tcPr>
            <w:tcW w:w="102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N п/п</w:t>
            </w:r>
          </w:p>
        </w:tc>
        <w:tc>
          <w:tcPr>
            <w:tcW w:w="5272"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Наименование подарка</w:t>
            </w:r>
          </w:p>
        </w:tc>
        <w:tc>
          <w:tcPr>
            <w:tcW w:w="2778"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Количество предметов</w:t>
            </w:r>
          </w:p>
        </w:tc>
      </w:tr>
      <w:tr w:rsidR="005E1FC5" w:rsidRPr="005E1FC5">
        <w:tc>
          <w:tcPr>
            <w:tcW w:w="102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lastRenderedPageBreak/>
              <w:t>1</w:t>
            </w:r>
          </w:p>
        </w:tc>
        <w:tc>
          <w:tcPr>
            <w:tcW w:w="5272" w:type="dxa"/>
          </w:tcPr>
          <w:p w:rsidR="005E1FC5" w:rsidRPr="005E1FC5" w:rsidRDefault="005E1FC5">
            <w:pPr>
              <w:pStyle w:val="ConsPlusNormal"/>
              <w:rPr>
                <w:rFonts w:ascii="Times New Roman" w:hAnsi="Times New Roman" w:cs="Times New Roman"/>
                <w:sz w:val="28"/>
                <w:szCs w:val="28"/>
              </w:rPr>
            </w:pPr>
          </w:p>
        </w:tc>
        <w:tc>
          <w:tcPr>
            <w:tcW w:w="2778" w:type="dxa"/>
          </w:tcPr>
          <w:p w:rsidR="005E1FC5" w:rsidRPr="005E1FC5" w:rsidRDefault="005E1FC5">
            <w:pPr>
              <w:pStyle w:val="ConsPlusNormal"/>
              <w:rPr>
                <w:rFonts w:ascii="Times New Roman" w:hAnsi="Times New Roman" w:cs="Times New Roman"/>
                <w:sz w:val="28"/>
                <w:szCs w:val="28"/>
              </w:rPr>
            </w:pPr>
          </w:p>
        </w:tc>
      </w:tr>
      <w:tr w:rsidR="005E1FC5" w:rsidRPr="005E1FC5">
        <w:tc>
          <w:tcPr>
            <w:tcW w:w="102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2</w:t>
            </w:r>
          </w:p>
        </w:tc>
        <w:tc>
          <w:tcPr>
            <w:tcW w:w="5272" w:type="dxa"/>
          </w:tcPr>
          <w:p w:rsidR="005E1FC5" w:rsidRPr="005E1FC5" w:rsidRDefault="005E1FC5">
            <w:pPr>
              <w:pStyle w:val="ConsPlusNormal"/>
              <w:rPr>
                <w:rFonts w:ascii="Times New Roman" w:hAnsi="Times New Roman" w:cs="Times New Roman"/>
                <w:sz w:val="28"/>
                <w:szCs w:val="28"/>
              </w:rPr>
            </w:pPr>
          </w:p>
        </w:tc>
        <w:tc>
          <w:tcPr>
            <w:tcW w:w="2778" w:type="dxa"/>
          </w:tcPr>
          <w:p w:rsidR="005E1FC5" w:rsidRPr="005E1FC5" w:rsidRDefault="005E1FC5">
            <w:pPr>
              <w:pStyle w:val="ConsPlusNormal"/>
              <w:rPr>
                <w:rFonts w:ascii="Times New Roman" w:hAnsi="Times New Roman" w:cs="Times New Roman"/>
                <w:sz w:val="28"/>
                <w:szCs w:val="28"/>
              </w:rPr>
            </w:pPr>
          </w:p>
        </w:tc>
      </w:tr>
      <w:tr w:rsidR="005E1FC5" w:rsidRPr="005E1FC5">
        <w:tc>
          <w:tcPr>
            <w:tcW w:w="102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3</w:t>
            </w:r>
          </w:p>
        </w:tc>
        <w:tc>
          <w:tcPr>
            <w:tcW w:w="5272" w:type="dxa"/>
          </w:tcPr>
          <w:p w:rsidR="005E1FC5" w:rsidRPr="005E1FC5" w:rsidRDefault="005E1FC5">
            <w:pPr>
              <w:pStyle w:val="ConsPlusNormal"/>
              <w:rPr>
                <w:rFonts w:ascii="Times New Roman" w:hAnsi="Times New Roman" w:cs="Times New Roman"/>
                <w:sz w:val="28"/>
                <w:szCs w:val="28"/>
              </w:rPr>
            </w:pPr>
          </w:p>
        </w:tc>
        <w:tc>
          <w:tcPr>
            <w:tcW w:w="2778" w:type="dxa"/>
          </w:tcPr>
          <w:p w:rsidR="005E1FC5" w:rsidRPr="005E1FC5" w:rsidRDefault="005E1FC5">
            <w:pPr>
              <w:pStyle w:val="ConsPlusNormal"/>
              <w:rPr>
                <w:rFonts w:ascii="Times New Roman" w:hAnsi="Times New Roman" w:cs="Times New Roman"/>
                <w:sz w:val="28"/>
                <w:szCs w:val="28"/>
              </w:rPr>
            </w:pPr>
          </w:p>
        </w:tc>
      </w:tr>
      <w:tr w:rsidR="005E1FC5" w:rsidRPr="005E1FC5">
        <w:tc>
          <w:tcPr>
            <w:tcW w:w="102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Итого</w:t>
            </w:r>
          </w:p>
        </w:tc>
        <w:tc>
          <w:tcPr>
            <w:tcW w:w="5272" w:type="dxa"/>
          </w:tcPr>
          <w:p w:rsidR="005E1FC5" w:rsidRPr="005E1FC5" w:rsidRDefault="005E1FC5">
            <w:pPr>
              <w:pStyle w:val="ConsPlusNormal"/>
              <w:rPr>
                <w:rFonts w:ascii="Times New Roman" w:hAnsi="Times New Roman" w:cs="Times New Roman"/>
                <w:sz w:val="28"/>
                <w:szCs w:val="28"/>
              </w:rPr>
            </w:pPr>
          </w:p>
        </w:tc>
        <w:tc>
          <w:tcPr>
            <w:tcW w:w="2778" w:type="dxa"/>
          </w:tcPr>
          <w:p w:rsidR="005E1FC5" w:rsidRPr="005E1FC5" w:rsidRDefault="005E1FC5">
            <w:pPr>
              <w:pStyle w:val="ConsPlusNormal"/>
              <w:rPr>
                <w:rFonts w:ascii="Times New Roman" w:hAnsi="Times New Roman" w:cs="Times New Roman"/>
                <w:sz w:val="28"/>
                <w:szCs w:val="28"/>
              </w:rPr>
            </w:pPr>
          </w:p>
        </w:tc>
      </w:tr>
    </w:tbl>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   ___________________________         "__" __________ 20__ г.</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w:t>
      </w:r>
      <w:proofErr w:type="gramStart"/>
      <w:r w:rsidRPr="005E1FC5">
        <w:rPr>
          <w:rFonts w:ascii="Times New Roman" w:hAnsi="Times New Roman" w:cs="Times New Roman"/>
          <w:sz w:val="28"/>
          <w:szCs w:val="28"/>
        </w:rPr>
        <w:t xml:space="preserve">подпись)   </w:t>
      </w:r>
      <w:proofErr w:type="gramEnd"/>
      <w:r w:rsidRPr="005E1FC5">
        <w:rPr>
          <w:rFonts w:ascii="Times New Roman" w:hAnsi="Times New Roman" w:cs="Times New Roman"/>
          <w:sz w:val="28"/>
          <w:szCs w:val="28"/>
        </w:rPr>
        <w:t xml:space="preserve">     (расшифровка подписи)</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Регистрационный номер в журнале регистрации</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заявлений о выкупе подарков   ___________           "__" __________ 20__ г.</w:t>
      </w:r>
    </w:p>
    <w:p w:rsidR="005E1FC5" w:rsidRPr="005E1FC5" w:rsidRDefault="005E1FC5">
      <w:pPr>
        <w:pStyle w:val="ConsPlusNonformat"/>
        <w:jc w:val="both"/>
        <w:rPr>
          <w:rFonts w:ascii="Times New Roman" w:hAnsi="Times New Roman" w:cs="Times New Roman"/>
          <w:sz w:val="28"/>
          <w:szCs w:val="28"/>
        </w:rPr>
      </w:pP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Лицо, принявшее заявление о выкупе подарка</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_____________   ___________________________         "__" __________ 20__ г.</w:t>
      </w:r>
    </w:p>
    <w:p w:rsidR="005E1FC5" w:rsidRPr="005E1FC5" w:rsidRDefault="005E1FC5">
      <w:pPr>
        <w:pStyle w:val="ConsPlusNonformat"/>
        <w:jc w:val="both"/>
        <w:rPr>
          <w:rFonts w:ascii="Times New Roman" w:hAnsi="Times New Roman" w:cs="Times New Roman"/>
          <w:sz w:val="28"/>
          <w:szCs w:val="28"/>
        </w:rPr>
      </w:pPr>
      <w:r w:rsidRPr="005E1FC5">
        <w:rPr>
          <w:rFonts w:ascii="Times New Roman" w:hAnsi="Times New Roman" w:cs="Times New Roman"/>
          <w:sz w:val="28"/>
          <w:szCs w:val="28"/>
        </w:rPr>
        <w:t xml:space="preserve">  (</w:t>
      </w:r>
      <w:proofErr w:type="gramStart"/>
      <w:r w:rsidRPr="005E1FC5">
        <w:rPr>
          <w:rFonts w:ascii="Times New Roman" w:hAnsi="Times New Roman" w:cs="Times New Roman"/>
          <w:sz w:val="28"/>
          <w:szCs w:val="28"/>
        </w:rPr>
        <w:t xml:space="preserve">подпись)   </w:t>
      </w:r>
      <w:proofErr w:type="gramEnd"/>
      <w:r w:rsidRPr="005E1FC5">
        <w:rPr>
          <w:rFonts w:ascii="Times New Roman" w:hAnsi="Times New Roman" w:cs="Times New Roman"/>
          <w:sz w:val="28"/>
          <w:szCs w:val="28"/>
        </w:rPr>
        <w:t xml:space="preserve">     (расшифровка подписи)</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Default="005E1FC5">
      <w:pPr>
        <w:pStyle w:val="ConsPlusNormal"/>
        <w:jc w:val="right"/>
        <w:outlineLvl w:val="1"/>
        <w:rPr>
          <w:rFonts w:ascii="Times New Roman" w:hAnsi="Times New Roman" w:cs="Times New Roman"/>
          <w:sz w:val="28"/>
          <w:szCs w:val="28"/>
        </w:rPr>
      </w:pPr>
    </w:p>
    <w:p w:rsidR="005E1FC5" w:rsidRPr="005E1FC5" w:rsidRDefault="005E1FC5">
      <w:pPr>
        <w:pStyle w:val="ConsPlusNormal"/>
        <w:jc w:val="right"/>
        <w:outlineLvl w:val="1"/>
        <w:rPr>
          <w:rFonts w:ascii="Times New Roman" w:hAnsi="Times New Roman" w:cs="Times New Roman"/>
          <w:sz w:val="28"/>
          <w:szCs w:val="28"/>
        </w:rPr>
      </w:pPr>
      <w:r w:rsidRPr="005E1FC5">
        <w:rPr>
          <w:rFonts w:ascii="Times New Roman" w:hAnsi="Times New Roman" w:cs="Times New Roman"/>
          <w:sz w:val="28"/>
          <w:szCs w:val="28"/>
        </w:rPr>
        <w:lastRenderedPageBreak/>
        <w:t>Приложение N 6</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к Порядку сообщения о получении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Министром 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федеральными государственными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гражданскими служащими Министерства</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транспорта Российской Федерации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подарка в связи с протокольными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мероприятиями, служебными командировками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 другими официальными мероприятиями,</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участие в которых связано с исполнением</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ими служебных (должностных) обязанностей,</w:t>
      </w: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его сдачи, оценки и реализации (выкупа)</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right"/>
        <w:rPr>
          <w:rFonts w:ascii="Times New Roman" w:hAnsi="Times New Roman" w:cs="Times New Roman"/>
          <w:sz w:val="28"/>
          <w:szCs w:val="28"/>
        </w:rPr>
      </w:pPr>
      <w:r w:rsidRPr="005E1FC5">
        <w:rPr>
          <w:rFonts w:ascii="Times New Roman" w:hAnsi="Times New Roman" w:cs="Times New Roman"/>
          <w:sz w:val="28"/>
          <w:szCs w:val="28"/>
        </w:rPr>
        <w:t>Рекомендуемый образец</w:t>
      </w: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center"/>
        <w:rPr>
          <w:rFonts w:ascii="Times New Roman" w:hAnsi="Times New Roman" w:cs="Times New Roman"/>
          <w:sz w:val="28"/>
          <w:szCs w:val="28"/>
        </w:rPr>
      </w:pPr>
      <w:bookmarkStart w:id="15" w:name="P406"/>
      <w:bookmarkEnd w:id="15"/>
      <w:r w:rsidRPr="005E1FC5">
        <w:rPr>
          <w:rFonts w:ascii="Times New Roman" w:hAnsi="Times New Roman" w:cs="Times New Roman"/>
          <w:sz w:val="28"/>
          <w:szCs w:val="28"/>
        </w:rPr>
        <w:t>ЖУРНАЛ</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регистрации заявлений о выкупе подарков, полученных</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в связи с протокольными мероприятиями, служебными</w:t>
      </w:r>
    </w:p>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командировками и другими официальными мероприятиями</w:t>
      </w:r>
    </w:p>
    <w:p w:rsidR="005E1FC5" w:rsidRPr="005E1FC5" w:rsidRDefault="005E1FC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7"/>
        <w:gridCol w:w="1020"/>
        <w:gridCol w:w="1757"/>
        <w:gridCol w:w="1247"/>
        <w:gridCol w:w="1133"/>
        <w:gridCol w:w="1360"/>
        <w:gridCol w:w="1303"/>
      </w:tblGrid>
      <w:tr w:rsidR="005E1FC5" w:rsidRPr="005E1FC5">
        <w:tc>
          <w:tcPr>
            <w:tcW w:w="51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N п/п</w:t>
            </w:r>
          </w:p>
        </w:tc>
        <w:tc>
          <w:tcPr>
            <w:tcW w:w="73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Дата регистрации</w:t>
            </w:r>
          </w:p>
        </w:tc>
        <w:tc>
          <w:tcPr>
            <w:tcW w:w="102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Ф.И.О., должность лица, представившего заявление</w:t>
            </w:r>
          </w:p>
        </w:tc>
        <w:tc>
          <w:tcPr>
            <w:tcW w:w="175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Наименование подарка</w:t>
            </w:r>
          </w:p>
        </w:tc>
        <w:tc>
          <w:tcPr>
            <w:tcW w:w="1247"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Ф.И.О., должность лица, принявшего подарок</w:t>
            </w:r>
          </w:p>
        </w:tc>
        <w:tc>
          <w:tcPr>
            <w:tcW w:w="1133"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Подпись лица, принявшего заявление</w:t>
            </w:r>
          </w:p>
        </w:tc>
        <w:tc>
          <w:tcPr>
            <w:tcW w:w="136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Отметка о выкупе подарка</w:t>
            </w:r>
          </w:p>
        </w:tc>
        <w:tc>
          <w:tcPr>
            <w:tcW w:w="1303"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Отметка об отказе от выкупа подарка</w:t>
            </w:r>
          </w:p>
        </w:tc>
      </w:tr>
      <w:tr w:rsidR="005E1FC5" w:rsidRPr="005E1FC5">
        <w:tc>
          <w:tcPr>
            <w:tcW w:w="51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1</w:t>
            </w:r>
          </w:p>
        </w:tc>
        <w:tc>
          <w:tcPr>
            <w:tcW w:w="737" w:type="dxa"/>
          </w:tcPr>
          <w:p w:rsidR="005E1FC5" w:rsidRPr="005E1FC5" w:rsidRDefault="005E1FC5">
            <w:pPr>
              <w:pStyle w:val="ConsPlusNormal"/>
              <w:rPr>
                <w:rFonts w:ascii="Times New Roman" w:hAnsi="Times New Roman" w:cs="Times New Roman"/>
                <w:sz w:val="28"/>
                <w:szCs w:val="28"/>
              </w:rPr>
            </w:pPr>
          </w:p>
        </w:tc>
        <w:tc>
          <w:tcPr>
            <w:tcW w:w="1020" w:type="dxa"/>
          </w:tcPr>
          <w:p w:rsidR="005E1FC5" w:rsidRPr="005E1FC5" w:rsidRDefault="005E1FC5">
            <w:pPr>
              <w:pStyle w:val="ConsPlusNormal"/>
              <w:rPr>
                <w:rFonts w:ascii="Times New Roman" w:hAnsi="Times New Roman" w:cs="Times New Roman"/>
                <w:sz w:val="28"/>
                <w:szCs w:val="28"/>
              </w:rPr>
            </w:pPr>
          </w:p>
        </w:tc>
        <w:tc>
          <w:tcPr>
            <w:tcW w:w="175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133"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c>
          <w:tcPr>
            <w:tcW w:w="1303" w:type="dxa"/>
          </w:tcPr>
          <w:p w:rsidR="005E1FC5" w:rsidRPr="005E1FC5" w:rsidRDefault="005E1FC5">
            <w:pPr>
              <w:pStyle w:val="ConsPlusNormal"/>
              <w:rPr>
                <w:rFonts w:ascii="Times New Roman" w:hAnsi="Times New Roman" w:cs="Times New Roman"/>
                <w:sz w:val="28"/>
                <w:szCs w:val="28"/>
              </w:rPr>
            </w:pPr>
          </w:p>
        </w:tc>
      </w:tr>
      <w:tr w:rsidR="005E1FC5" w:rsidRPr="005E1FC5">
        <w:tc>
          <w:tcPr>
            <w:tcW w:w="51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2</w:t>
            </w:r>
          </w:p>
        </w:tc>
        <w:tc>
          <w:tcPr>
            <w:tcW w:w="737" w:type="dxa"/>
          </w:tcPr>
          <w:p w:rsidR="005E1FC5" w:rsidRPr="005E1FC5" w:rsidRDefault="005E1FC5">
            <w:pPr>
              <w:pStyle w:val="ConsPlusNormal"/>
              <w:rPr>
                <w:rFonts w:ascii="Times New Roman" w:hAnsi="Times New Roman" w:cs="Times New Roman"/>
                <w:sz w:val="28"/>
                <w:szCs w:val="28"/>
              </w:rPr>
            </w:pPr>
          </w:p>
        </w:tc>
        <w:tc>
          <w:tcPr>
            <w:tcW w:w="1020" w:type="dxa"/>
          </w:tcPr>
          <w:p w:rsidR="005E1FC5" w:rsidRPr="005E1FC5" w:rsidRDefault="005E1FC5">
            <w:pPr>
              <w:pStyle w:val="ConsPlusNormal"/>
              <w:rPr>
                <w:rFonts w:ascii="Times New Roman" w:hAnsi="Times New Roman" w:cs="Times New Roman"/>
                <w:sz w:val="28"/>
                <w:szCs w:val="28"/>
              </w:rPr>
            </w:pPr>
          </w:p>
        </w:tc>
        <w:tc>
          <w:tcPr>
            <w:tcW w:w="175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133"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c>
          <w:tcPr>
            <w:tcW w:w="1303" w:type="dxa"/>
          </w:tcPr>
          <w:p w:rsidR="005E1FC5" w:rsidRPr="005E1FC5" w:rsidRDefault="005E1FC5">
            <w:pPr>
              <w:pStyle w:val="ConsPlusNormal"/>
              <w:rPr>
                <w:rFonts w:ascii="Times New Roman" w:hAnsi="Times New Roman" w:cs="Times New Roman"/>
                <w:sz w:val="28"/>
                <w:szCs w:val="28"/>
              </w:rPr>
            </w:pPr>
          </w:p>
        </w:tc>
      </w:tr>
      <w:tr w:rsidR="005E1FC5" w:rsidRPr="005E1FC5">
        <w:tc>
          <w:tcPr>
            <w:tcW w:w="510" w:type="dxa"/>
          </w:tcPr>
          <w:p w:rsidR="005E1FC5" w:rsidRPr="005E1FC5" w:rsidRDefault="005E1FC5">
            <w:pPr>
              <w:pStyle w:val="ConsPlusNormal"/>
              <w:jc w:val="center"/>
              <w:rPr>
                <w:rFonts w:ascii="Times New Roman" w:hAnsi="Times New Roman" w:cs="Times New Roman"/>
                <w:sz w:val="28"/>
                <w:szCs w:val="28"/>
              </w:rPr>
            </w:pPr>
            <w:r w:rsidRPr="005E1FC5">
              <w:rPr>
                <w:rFonts w:ascii="Times New Roman" w:hAnsi="Times New Roman" w:cs="Times New Roman"/>
                <w:sz w:val="28"/>
                <w:szCs w:val="28"/>
              </w:rPr>
              <w:t>3</w:t>
            </w:r>
          </w:p>
        </w:tc>
        <w:tc>
          <w:tcPr>
            <w:tcW w:w="737" w:type="dxa"/>
          </w:tcPr>
          <w:p w:rsidR="005E1FC5" w:rsidRPr="005E1FC5" w:rsidRDefault="005E1FC5">
            <w:pPr>
              <w:pStyle w:val="ConsPlusNormal"/>
              <w:rPr>
                <w:rFonts w:ascii="Times New Roman" w:hAnsi="Times New Roman" w:cs="Times New Roman"/>
                <w:sz w:val="28"/>
                <w:szCs w:val="28"/>
              </w:rPr>
            </w:pPr>
          </w:p>
        </w:tc>
        <w:tc>
          <w:tcPr>
            <w:tcW w:w="1020" w:type="dxa"/>
          </w:tcPr>
          <w:p w:rsidR="005E1FC5" w:rsidRPr="005E1FC5" w:rsidRDefault="005E1FC5">
            <w:pPr>
              <w:pStyle w:val="ConsPlusNormal"/>
              <w:rPr>
                <w:rFonts w:ascii="Times New Roman" w:hAnsi="Times New Roman" w:cs="Times New Roman"/>
                <w:sz w:val="28"/>
                <w:szCs w:val="28"/>
              </w:rPr>
            </w:pPr>
          </w:p>
        </w:tc>
        <w:tc>
          <w:tcPr>
            <w:tcW w:w="1757" w:type="dxa"/>
          </w:tcPr>
          <w:p w:rsidR="005E1FC5" w:rsidRPr="005E1FC5" w:rsidRDefault="005E1FC5">
            <w:pPr>
              <w:pStyle w:val="ConsPlusNormal"/>
              <w:rPr>
                <w:rFonts w:ascii="Times New Roman" w:hAnsi="Times New Roman" w:cs="Times New Roman"/>
                <w:sz w:val="28"/>
                <w:szCs w:val="28"/>
              </w:rPr>
            </w:pPr>
          </w:p>
        </w:tc>
        <w:tc>
          <w:tcPr>
            <w:tcW w:w="1247" w:type="dxa"/>
          </w:tcPr>
          <w:p w:rsidR="005E1FC5" w:rsidRPr="005E1FC5" w:rsidRDefault="005E1FC5">
            <w:pPr>
              <w:pStyle w:val="ConsPlusNormal"/>
              <w:rPr>
                <w:rFonts w:ascii="Times New Roman" w:hAnsi="Times New Roman" w:cs="Times New Roman"/>
                <w:sz w:val="28"/>
                <w:szCs w:val="28"/>
              </w:rPr>
            </w:pPr>
          </w:p>
        </w:tc>
        <w:tc>
          <w:tcPr>
            <w:tcW w:w="1133" w:type="dxa"/>
          </w:tcPr>
          <w:p w:rsidR="005E1FC5" w:rsidRPr="005E1FC5" w:rsidRDefault="005E1FC5">
            <w:pPr>
              <w:pStyle w:val="ConsPlusNormal"/>
              <w:rPr>
                <w:rFonts w:ascii="Times New Roman" w:hAnsi="Times New Roman" w:cs="Times New Roman"/>
                <w:sz w:val="28"/>
                <w:szCs w:val="28"/>
              </w:rPr>
            </w:pPr>
          </w:p>
        </w:tc>
        <w:tc>
          <w:tcPr>
            <w:tcW w:w="1360" w:type="dxa"/>
          </w:tcPr>
          <w:p w:rsidR="005E1FC5" w:rsidRPr="005E1FC5" w:rsidRDefault="005E1FC5">
            <w:pPr>
              <w:pStyle w:val="ConsPlusNormal"/>
              <w:rPr>
                <w:rFonts w:ascii="Times New Roman" w:hAnsi="Times New Roman" w:cs="Times New Roman"/>
                <w:sz w:val="28"/>
                <w:szCs w:val="28"/>
              </w:rPr>
            </w:pPr>
          </w:p>
        </w:tc>
        <w:tc>
          <w:tcPr>
            <w:tcW w:w="1303" w:type="dxa"/>
          </w:tcPr>
          <w:p w:rsidR="005E1FC5" w:rsidRPr="005E1FC5" w:rsidRDefault="005E1FC5">
            <w:pPr>
              <w:pStyle w:val="ConsPlusNormal"/>
              <w:rPr>
                <w:rFonts w:ascii="Times New Roman" w:hAnsi="Times New Roman" w:cs="Times New Roman"/>
                <w:sz w:val="28"/>
                <w:szCs w:val="28"/>
              </w:rPr>
            </w:pPr>
          </w:p>
        </w:tc>
      </w:tr>
    </w:tbl>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jc w:val="both"/>
        <w:rPr>
          <w:rFonts w:ascii="Times New Roman" w:hAnsi="Times New Roman" w:cs="Times New Roman"/>
          <w:sz w:val="28"/>
          <w:szCs w:val="28"/>
        </w:rPr>
      </w:pPr>
    </w:p>
    <w:p w:rsidR="005E1FC5" w:rsidRPr="005E1FC5" w:rsidRDefault="005E1FC5">
      <w:pPr>
        <w:pStyle w:val="ConsPlusNormal"/>
        <w:pBdr>
          <w:top w:val="single" w:sz="6" w:space="0" w:color="auto"/>
        </w:pBdr>
        <w:spacing w:before="100" w:after="100"/>
        <w:jc w:val="both"/>
        <w:rPr>
          <w:rFonts w:ascii="Times New Roman" w:hAnsi="Times New Roman" w:cs="Times New Roman"/>
          <w:sz w:val="28"/>
          <w:szCs w:val="28"/>
        </w:rPr>
      </w:pPr>
    </w:p>
    <w:p w:rsidR="00F33EB5" w:rsidRPr="005E1FC5" w:rsidRDefault="00F33EB5">
      <w:pPr>
        <w:rPr>
          <w:rFonts w:ascii="Times New Roman" w:hAnsi="Times New Roman" w:cs="Times New Roman"/>
          <w:sz w:val="28"/>
          <w:szCs w:val="28"/>
        </w:rPr>
      </w:pPr>
    </w:p>
    <w:sectPr w:rsidR="00F33EB5" w:rsidRPr="005E1FC5" w:rsidSect="004D7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C5"/>
    <w:rsid w:val="005E1FC5"/>
    <w:rsid w:val="00F30189"/>
    <w:rsid w:val="00F3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A655F-52F1-4C4E-AE3B-2A6331DB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1F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1F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1F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1F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D2ADF5AE495FEDBA0208309055E8020A0C36B058A28982AD9495DD52F10DF5F91E5C8A9091C21E29EB4B572C9210BEAC50554DDA4DE8BBD1z0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BD2ADF5AE495FEDBA0208309055E8020A0C36B058A28982AD9495DD52F10DF5F91E5C8A9091C31F26EB4B572C9210BEAC50554DDA4DE8BBD1z0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BD2ADF5AE495FEDBA0208309055E8020A0C36B754A08982AD9495DD52F10DF5F91E5C8A9091C21922EB4B572C9210BEAC50554DDA4DE8BBD1z0I" TargetMode="External"/><Relationship Id="rId11" Type="http://schemas.openxmlformats.org/officeDocument/2006/relationships/hyperlink" Target="consultantplus://offline/ref=9BD2ADF5AE495FEDBA0208309055E802080135B653A58982AD9495DD52F10DF5EB1E04869196DC1F26FE1D066ADCz7I" TargetMode="External"/><Relationship Id="rId5" Type="http://schemas.openxmlformats.org/officeDocument/2006/relationships/hyperlink" Target="consultantplus://offline/ref=9BD2ADF5AE495FEDBA0208309055E8020A0C36B058A28982AD9495DD52F10DF5F91E5C8A9091C21924EB4B572C9210BEAC50554DDA4DE8BBD1z0I" TargetMode="External"/><Relationship Id="rId10" Type="http://schemas.openxmlformats.org/officeDocument/2006/relationships/hyperlink" Target="consultantplus://offline/ref=9BD2ADF5AE495FEDBA0208309055E802080031B053A28982AD9495DD52F10DF5EB1E04869196DC1F26FE1D066ADCz7I" TargetMode="External"/><Relationship Id="rId4" Type="http://schemas.openxmlformats.org/officeDocument/2006/relationships/hyperlink" Target="consultantplus://offline/ref=9BD2ADF5AE495FEDBA0208309055E8020A0C36B754A08982AD9495DD52F10DF5F91E5C8A9091C21A21EB4B572C9210BEAC50554DDA4DE8BBD1z0I" TargetMode="External"/><Relationship Id="rId9" Type="http://schemas.openxmlformats.org/officeDocument/2006/relationships/hyperlink" Target="consultantplus://offline/ref=9BD2ADF5AE495FEDBA0208309055E802090D32B550A18982AD9495DD52F10DF5EB1E04869196DC1F26FE1D066ADC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4183</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Наталья Андреевна</dc:creator>
  <cp:keywords/>
  <dc:description/>
  <cp:lastModifiedBy>Людмила</cp:lastModifiedBy>
  <cp:revision>2</cp:revision>
  <dcterms:created xsi:type="dcterms:W3CDTF">2020-07-17T11:43:00Z</dcterms:created>
  <dcterms:modified xsi:type="dcterms:W3CDTF">2020-07-17T11:43:00Z</dcterms:modified>
</cp:coreProperties>
</file>