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20" w:rsidRPr="00937320" w:rsidRDefault="009373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7320">
        <w:rPr>
          <w:rFonts w:ascii="Times New Roman" w:hAnsi="Times New Roman" w:cs="Times New Roman"/>
          <w:sz w:val="28"/>
          <w:szCs w:val="28"/>
        </w:rPr>
        <w:t>Зарегистрировано в Минюсте России 28 марта 2017 г. N 46152</w:t>
      </w:r>
    </w:p>
    <w:p w:rsidR="00937320" w:rsidRPr="00937320" w:rsidRDefault="0093732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ПРИКАЗ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от 3 марта 2017 г. N 80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ПРИНЯТИЯ РЕШЕНИЯ ОБ ОСУЩЕСТВЛЕНИИ КОНТРОЛЯ ЗА 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И РАБОТНИКОВ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ОРГАНИЗАЦИЙ, СОЗДАННЫХ ДЛЯ ВЫПОЛНЕНИЯ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ПЕРЕД МИНИСТЕРСТВОМ ТРАНСПОРТА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А ТАКЖЕ ЗА РАСХОДАМИ ИХ СУПРУГ (СУПРУГОВ)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37320" w:rsidRPr="00937320" w:rsidRDefault="009373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7320" w:rsidRPr="009373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7320" w:rsidRPr="00937320" w:rsidRDefault="00937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2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37320" w:rsidRPr="00937320" w:rsidRDefault="00937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2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93732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93732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937320" w:rsidRPr="00937320" w:rsidRDefault="0093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5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 2014, N 52 (ч. 1), ст. 7542; 2015, N 45, ст. 6204) приказываю: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принятия решения об осуществлении контроля за расходами федеральных государственных гражданских служащих Министерства транспорта Российской Федерации и работников организаций, созданных для выполнения задач, поставленных перед Министерством транспорта Российской Федерации, а также за расходами их супруг (супругов) и несовершеннолетних детей.</w:t>
      </w: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Министр</w:t>
      </w:r>
    </w:p>
    <w:p w:rsidR="00937320" w:rsidRPr="00937320" w:rsidRDefault="009373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М.Ю.СОКОЛОВ</w:t>
      </w: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Default="009373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7320" w:rsidRDefault="009373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7320" w:rsidRDefault="009373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7320" w:rsidRPr="00937320" w:rsidRDefault="009373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приказом Минтранса России</w:t>
      </w:r>
    </w:p>
    <w:p w:rsidR="00937320" w:rsidRPr="00937320" w:rsidRDefault="009373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от 3 марта 2017 г. N 80</w:t>
      </w: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937320">
        <w:rPr>
          <w:rFonts w:ascii="Times New Roman" w:hAnsi="Times New Roman" w:cs="Times New Roman"/>
          <w:sz w:val="28"/>
          <w:szCs w:val="28"/>
        </w:rPr>
        <w:t>ПОРЯДОК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ПРИНЯТИЯ РЕШЕНИЯ ОБ ОСУЩЕСТВЛЕНИИ КОНТРОЛЯ ЗА 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И РАБОТНИКОВ</w:t>
      </w:r>
    </w:p>
    <w:p w:rsidR="00937320" w:rsidRPr="00937320" w:rsidRDefault="009373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ОРГАНИЗАЦИЙ, СОЗДАННЫХ ДЛЯ ВЫПОЛНЕНИЯ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ПЕРЕД МИНИСТЕРСТВОМ ТРАНСПОРТА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А ТАКЖЕ ЗА РАСХОДАМИ ИХ СУПРУГ (СУПРУГОВ)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2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37320" w:rsidRPr="00937320" w:rsidRDefault="009373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7320" w:rsidRPr="009373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7320" w:rsidRPr="00937320" w:rsidRDefault="00937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2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37320" w:rsidRPr="00937320" w:rsidRDefault="00937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2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" w:history="1">
              <w:r w:rsidRPr="0093732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93732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России от 15.11.2019 N 366)</w:t>
            </w:r>
          </w:p>
        </w:tc>
      </w:tr>
    </w:tbl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1. Порядок принятия решения об осуществлении контроля за расходами федеральных государственных гражданских служащих Министерства транспорта Российской Федерации и работников организаций, созданных для выполнения задач, поставленных перед Министерством транспорта Российской Федерации, а также за расходами их супруг (супругов) и несовершеннолетних детей (далее - Порядок) определяет процедуру принятия решения об осуществлении контроля за расходами федеральных государственных гражданских служащих Министерства транспорта Российской Федерации (далее - гражданские служащие) и работников организаций, созданных для выполнения задач, поставленных перед Минтрансом России (далее - работники организаций), а также за расходами их супруг (супругов) и несовершеннолетних детей, представление сведений о которых предусмотрено </w:t>
      </w:r>
      <w:hyperlink r:id="rId7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 2014, N 52 (ч. 1), ст. 7542; 2015, N 45, ст. 6204) (далее - Федеральный закон от 3 декабря 2012 г. N 230-ФЗ).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2. Решение об осуществлении контроля за расходами гражданских служащих и работников организаций (за исключением гражданских служащих и работников организаций, замещающих должности, назначение на которые и освобождение от которых осуществляется Правительством Российской Федерации), а также за расходами их супруг (супругов) и несовершеннолетних детей принимается в отношении: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37320">
        <w:rPr>
          <w:rFonts w:ascii="Times New Roman" w:hAnsi="Times New Roman" w:cs="Times New Roman"/>
          <w:sz w:val="28"/>
          <w:szCs w:val="28"/>
        </w:rPr>
        <w:t xml:space="preserve">а) гражданских служащих, замещающих должности, предусмотренные </w:t>
      </w:r>
      <w:hyperlink r:id="rId8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</w:t>
      </w:r>
      <w:r w:rsidRPr="00937320">
        <w:rPr>
          <w:rFonts w:ascii="Times New Roman" w:hAnsi="Times New Roman" w:cs="Times New Roman"/>
          <w:sz w:val="28"/>
          <w:szCs w:val="28"/>
        </w:rPr>
        <w:lastRenderedPageBreak/>
        <w:t>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7077; 2017, N 5, ст. 776);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937320">
        <w:rPr>
          <w:rFonts w:ascii="Times New Roman" w:hAnsi="Times New Roman" w:cs="Times New Roman"/>
          <w:sz w:val="28"/>
          <w:szCs w:val="28"/>
        </w:rPr>
        <w:t xml:space="preserve">б) гражданских служащих, замещающих должности, предусмотренные </w:t>
      </w:r>
      <w:hyperlink r:id="rId9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Министерстве транспорта Российской Федерации, при замещении которых государственные гражданские служащие Министерства транспорта Российской Федерации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Минтранса России в соответствии с требованиями </w:t>
      </w:r>
      <w:hyperlink r:id="rId10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2018, N 28, ст. 4198);</w:t>
      </w:r>
    </w:p>
    <w:p w:rsidR="00937320" w:rsidRPr="00937320" w:rsidRDefault="0093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937320">
        <w:rPr>
          <w:rFonts w:ascii="Times New Roman" w:hAnsi="Times New Roman" w:cs="Times New Roman"/>
          <w:sz w:val="28"/>
          <w:szCs w:val="28"/>
        </w:rPr>
        <w:t xml:space="preserve">в) работников организаций, замещающих должности, предусмотренные </w:t>
      </w:r>
      <w:hyperlink r:id="rId12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Министерством транспорта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Минтранса России в соответствии с требованиями </w:t>
      </w:r>
      <w:hyperlink r:id="rId13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22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1670).</w:t>
      </w:r>
    </w:p>
    <w:p w:rsidR="00937320" w:rsidRPr="00937320" w:rsidRDefault="0093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Минтранса России от 15.11.2019 N 366)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937320">
        <w:rPr>
          <w:rFonts w:ascii="Times New Roman" w:hAnsi="Times New Roman" w:cs="Times New Roman"/>
          <w:sz w:val="28"/>
          <w:szCs w:val="28"/>
        </w:rPr>
        <w:t xml:space="preserve">3. Министр транспорта Российской Федерации (далее - Министр) принимает решения об осуществлении контроля за расходами гражданских служащих, указанных в </w:t>
      </w:r>
      <w:hyperlink w:anchor="P47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"б" пункта 2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Pr="00937320">
        <w:rPr>
          <w:rFonts w:ascii="Times New Roman" w:hAnsi="Times New Roman" w:cs="Times New Roman"/>
          <w:sz w:val="28"/>
          <w:szCs w:val="28"/>
        </w:rPr>
        <w:lastRenderedPageBreak/>
        <w:t xml:space="preserve">назначаемых им работников организаций, указанных в </w:t>
      </w:r>
      <w:hyperlink w:anchor="P50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2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Решение об осуществлении контроля за расходами работников организаций принимает руководитель организации, для которых он является работодателем.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4. Решение об осуществлении контроля за расходами гражданских служащих принимается Министром на основании докладной записки кадрового подразделения Министерства транспорта Российской Федерации, подготовленной и содержащей представленную в соответствии с </w:t>
      </w:r>
      <w:hyperlink r:id="rId15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достаточную информацию о том, что в течение календарного года, предшествующего году представления гражданским служащим (работником организации)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отчетный период), данным гражданским служащим (работником организации),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гражданского служащего (работника организации) и его супруги (супруга) за три последних года, предшествующих отчетному периоду.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>Решение об осуществлении контроля за расходами работников организаций принимается на основании информации кадрового подразделения организации.</w:t>
      </w:r>
    </w:p>
    <w:p w:rsidR="00937320" w:rsidRPr="00937320" w:rsidRDefault="00937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320">
        <w:rPr>
          <w:rFonts w:ascii="Times New Roman" w:hAnsi="Times New Roman" w:cs="Times New Roman"/>
          <w:sz w:val="28"/>
          <w:szCs w:val="28"/>
        </w:rPr>
        <w:t xml:space="preserve">5. Результаты контроля за расходами государственных служащих и работников организации представляются лицу, принявшему решение об осуществлении контроля за расходами и указанному в </w:t>
      </w:r>
      <w:hyperlink w:anchor="P52" w:history="1">
        <w:r w:rsidRPr="00937320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9373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7320" w:rsidRPr="00937320" w:rsidRDefault="0093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320" w:rsidRPr="00937320" w:rsidRDefault="0093732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049C4" w:rsidRPr="00937320" w:rsidRDefault="000049C4">
      <w:pPr>
        <w:rPr>
          <w:rFonts w:ascii="Times New Roman" w:hAnsi="Times New Roman" w:cs="Times New Roman"/>
          <w:sz w:val="28"/>
          <w:szCs w:val="28"/>
        </w:rPr>
      </w:pPr>
    </w:p>
    <w:sectPr w:rsidR="000049C4" w:rsidRPr="00937320" w:rsidSect="006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20"/>
    <w:rsid w:val="000049C4"/>
    <w:rsid w:val="008E7EF6"/>
    <w:rsid w:val="009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2BDB5-FFC3-4914-AE64-B0060558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164BA457666AEC4C7E32B8AFDDF523534BEA9F7F892F3686C93FFB806B2F14930D45C77466D705C733F7538EB8A4CA4103C1870589E41LEpDI" TargetMode="External"/><Relationship Id="rId13" Type="http://schemas.openxmlformats.org/officeDocument/2006/relationships/hyperlink" Target="consultantplus://offline/ref=340164BA457666AEC4C7E32B8AFDDF523532B8AEF3F192F3686C93FFB806B2F14930D45C77466D7753733F7538EB8A4CA4103C1870589E41LEp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0164BA457666AEC4C7E32B8AFDDF523439B5AFF5F692F3686C93FFB806B2F14930D45C77466C7353733F7538EB8A4CA4103C1870589E41LEpDI" TargetMode="External"/><Relationship Id="rId12" Type="http://schemas.openxmlformats.org/officeDocument/2006/relationships/hyperlink" Target="consultantplus://offline/ref=340164BA457666AEC4C7E32B8AFDDF523532B8AFF9F392F3686C93FFB806B2F14930D45C77466D7059733F7538EB8A4CA4103C1870589E41LEp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164BA457666AEC4C7E32B8AFDDF523534BCA3F1F492F3686C93FFB806B2F14930D45C77466D7052733F7538EB8A4CA4103C1870589E41LEpDI" TargetMode="External"/><Relationship Id="rId11" Type="http://schemas.openxmlformats.org/officeDocument/2006/relationships/hyperlink" Target="consultantplus://offline/ref=340164BA457666AEC4C7E32B8AFDDF523534BCA3F1F492F3686C93FFB806B2F14930D45C77466D735B733F7538EB8A4CA4103C1870589E41LEpDI" TargetMode="External"/><Relationship Id="rId5" Type="http://schemas.openxmlformats.org/officeDocument/2006/relationships/hyperlink" Target="consultantplus://offline/ref=340164BA457666AEC4C7E32B8AFDDF523439B5AFF5F692F3686C93FFB806B2F14930D45C77466D745B733F7538EB8A4CA4103C1870589E41LEpDI" TargetMode="External"/><Relationship Id="rId15" Type="http://schemas.openxmlformats.org/officeDocument/2006/relationships/hyperlink" Target="consultantplus://offline/ref=340164BA457666AEC4C7E32B8AFDDF523439B5AFF5F692F3686C93FFB806B2F14930D45C77466C725B733F7538EB8A4CA4103C1870589E41LEpDI" TargetMode="External"/><Relationship Id="rId10" Type="http://schemas.openxmlformats.org/officeDocument/2006/relationships/hyperlink" Target="consultantplus://offline/ref=340164BA457666AEC4C7E32B8AFDDF523534BEA9F7F892F3686C93FFB806B2F15B308C50774173715C6669247ELBpEI" TargetMode="External"/><Relationship Id="rId4" Type="http://schemas.openxmlformats.org/officeDocument/2006/relationships/hyperlink" Target="consultantplus://offline/ref=340164BA457666AEC4C7E32B8AFDDF523534BCA3F1F492F3686C93FFB806B2F14930D45C77466D7052733F7538EB8A4CA4103C1870589E41LEpDI" TargetMode="External"/><Relationship Id="rId9" Type="http://schemas.openxmlformats.org/officeDocument/2006/relationships/hyperlink" Target="consultantplus://offline/ref=340164BA457666AEC4C7E32B8AFDDF523534BDA3F3F092F3686C93FFB806B2F14930D45C77466D7059733F7538EB8A4CA4103C1870589E41LEpDI" TargetMode="External"/><Relationship Id="rId14" Type="http://schemas.openxmlformats.org/officeDocument/2006/relationships/hyperlink" Target="consultantplus://offline/ref=340164BA457666AEC4C7E32B8AFDDF523534BCA3F1F492F3686C93FFB806B2F14930D45C77466D735A733F7538EB8A4CA4103C1870589E41LE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Андреевна</dc:creator>
  <cp:keywords/>
  <dc:description/>
  <cp:lastModifiedBy>Людмила</cp:lastModifiedBy>
  <cp:revision>2</cp:revision>
  <dcterms:created xsi:type="dcterms:W3CDTF">2020-07-17T11:37:00Z</dcterms:created>
  <dcterms:modified xsi:type="dcterms:W3CDTF">2020-07-17T11:37:00Z</dcterms:modified>
</cp:coreProperties>
</file>